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97A17" w14:textId="7B2A2BB4" w:rsidR="00362402" w:rsidRPr="00BE1B74" w:rsidRDefault="00362402" w:rsidP="00362402">
      <w:pPr>
        <w:tabs>
          <w:tab w:val="center" w:pos="4536"/>
          <w:tab w:val="right" w:pos="9639"/>
        </w:tabs>
        <w:spacing w:after="0"/>
        <w:ind w:right="2"/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</w:pP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3GPP TSG RAN WG1 #11</w:t>
      </w:r>
      <w:r w:rsidR="002D538D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2</w:t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ab/>
      </w:r>
      <w:r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ab/>
      </w:r>
      <w:r w:rsidR="00EB0B2D" w:rsidRPr="00EB0B2D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R1-</w:t>
      </w:r>
      <w:r w:rsidR="00903F60" w:rsidRPr="00903F60">
        <w:t xml:space="preserve"> </w:t>
      </w:r>
      <w:r w:rsidR="00903F60" w:rsidRPr="00903F60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2301417</w:t>
      </w:r>
    </w:p>
    <w:p w14:paraId="464DA89C" w14:textId="2E874089" w:rsidR="00362402" w:rsidRPr="00BE1B74" w:rsidRDefault="002D538D" w:rsidP="0036240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Athens</w:t>
      </w:r>
      <w:r w:rsidR="00362402"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, </w:t>
      </w:r>
      <w:r w:rsidR="000A20A6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Feb</w:t>
      </w:r>
      <w:r w:rsidR="00F30FF2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.</w:t>
      </w:r>
      <w:r w:rsidR="00362402"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</w:t>
      </w:r>
      <w:r w:rsidR="000A20A6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27</w:t>
      </w:r>
      <w:r w:rsidR="00E327C6"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th</w:t>
      </w:r>
      <w:r w:rsidR="00362402"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 xml:space="preserve"> – </w:t>
      </w:r>
      <w:r w:rsidR="000A20A6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March 3rd</w:t>
      </w:r>
      <w:r w:rsidR="00362402" w:rsidRPr="00BE1B74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, 202</w:t>
      </w:r>
      <w:r w:rsidR="000A20A6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3</w:t>
      </w:r>
    </w:p>
    <w:p w14:paraId="476BD691" w14:textId="55992E01" w:rsidR="00466590" w:rsidRPr="00BE1B74" w:rsidRDefault="00466590" w:rsidP="00466590">
      <w:pPr>
        <w:tabs>
          <w:tab w:val="left" w:pos="3421"/>
        </w:tabs>
        <w:spacing w:after="0"/>
        <w:rPr>
          <w:rFonts w:ascii="Arial" w:eastAsia="MS Mincho" w:hAnsi="Arial"/>
          <w:b/>
          <w:sz w:val="24"/>
          <w:lang w:val="en-US"/>
        </w:rPr>
      </w:pPr>
      <w:r w:rsidRPr="00BE1B74">
        <w:rPr>
          <w:rFonts w:ascii="Arial" w:eastAsia="MS Mincho" w:hAnsi="Arial"/>
          <w:b/>
          <w:sz w:val="24"/>
          <w:lang w:val="en-US"/>
        </w:rPr>
        <w:tab/>
      </w:r>
    </w:p>
    <w:p w14:paraId="0F134D7F" w14:textId="29E375A2" w:rsidR="00466590" w:rsidRPr="00BE1B74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val="en-US" w:eastAsia="ja-JP"/>
        </w:rPr>
      </w:pPr>
      <w:r w:rsidRPr="00BE1B74">
        <w:rPr>
          <w:rFonts w:ascii="Arial" w:eastAsia="MS Mincho" w:hAnsi="Arial"/>
          <w:b/>
          <w:sz w:val="24"/>
          <w:lang w:val="en-US"/>
        </w:rPr>
        <w:t>Agenda item:</w:t>
      </w:r>
      <w:r w:rsidRPr="00BE1B74">
        <w:rPr>
          <w:rFonts w:ascii="Arial" w:eastAsia="MS Mincho" w:hAnsi="Arial"/>
          <w:sz w:val="24"/>
          <w:lang w:val="en-US"/>
        </w:rPr>
        <w:tab/>
      </w:r>
      <w:r w:rsidR="003E0645" w:rsidRPr="00BE1B74">
        <w:rPr>
          <w:rFonts w:ascii="Arial" w:eastAsia="MS Mincho" w:hAnsi="Arial"/>
          <w:sz w:val="24"/>
          <w:lang w:val="en-US"/>
        </w:rPr>
        <w:t>9.5.</w:t>
      </w:r>
      <w:r w:rsidR="008B3470" w:rsidRPr="00BE1B74">
        <w:rPr>
          <w:rFonts w:ascii="Arial" w:eastAsia="MS Mincho" w:hAnsi="Arial"/>
          <w:sz w:val="24"/>
          <w:lang w:val="en-US"/>
        </w:rPr>
        <w:t>1.</w:t>
      </w:r>
      <w:r w:rsidR="00BB4C8B">
        <w:rPr>
          <w:rFonts w:ascii="Arial" w:eastAsia="MS Mincho" w:hAnsi="Arial"/>
          <w:sz w:val="24"/>
          <w:lang w:val="en-US"/>
        </w:rPr>
        <w:t>1</w:t>
      </w:r>
    </w:p>
    <w:p w14:paraId="7290CC49" w14:textId="77777777" w:rsidR="00466590" w:rsidRPr="00BE1B74" w:rsidRDefault="00466590" w:rsidP="00466590">
      <w:pPr>
        <w:tabs>
          <w:tab w:val="left" w:pos="1985"/>
        </w:tabs>
        <w:spacing w:after="0"/>
        <w:rPr>
          <w:rFonts w:ascii="Arial" w:eastAsia="MS Mincho" w:hAnsi="Arial"/>
          <w:sz w:val="24"/>
          <w:lang w:val="en-US" w:eastAsia="ja-JP"/>
        </w:rPr>
      </w:pPr>
      <w:r w:rsidRPr="00BE1B74">
        <w:rPr>
          <w:rFonts w:ascii="Arial" w:eastAsia="MS Mincho" w:hAnsi="Arial"/>
          <w:b/>
          <w:sz w:val="24"/>
          <w:lang w:val="en-US"/>
        </w:rPr>
        <w:t xml:space="preserve">Source: </w:t>
      </w:r>
      <w:r w:rsidRPr="00BE1B74">
        <w:rPr>
          <w:rFonts w:ascii="Arial" w:eastAsia="MS Mincho" w:hAnsi="Arial"/>
          <w:b/>
          <w:sz w:val="24"/>
          <w:lang w:val="en-US"/>
        </w:rPr>
        <w:tab/>
      </w:r>
      <w:r w:rsidRPr="00BE1B74">
        <w:rPr>
          <w:rFonts w:ascii="Arial" w:eastAsia="MS Mincho" w:hAnsi="Arial"/>
          <w:sz w:val="24"/>
          <w:lang w:val="en-US"/>
        </w:rPr>
        <w:t>Q</w:t>
      </w:r>
      <w:r w:rsidRPr="00BE1B74">
        <w:rPr>
          <w:rFonts w:ascii="Arial" w:eastAsia="MS Mincho" w:hAnsi="Arial"/>
          <w:sz w:val="24"/>
          <w:lang w:val="en-US" w:eastAsia="ja-JP"/>
        </w:rPr>
        <w:t>ualcomm</w:t>
      </w:r>
      <w:r w:rsidRPr="00BE1B74">
        <w:rPr>
          <w:rFonts w:ascii="MS Mincho" w:eastAsia="MS Mincho" w:hAnsi="MS Mincho"/>
          <w:sz w:val="24"/>
          <w:lang w:val="en-US" w:eastAsia="ja-JP"/>
        </w:rPr>
        <w:t xml:space="preserve"> </w:t>
      </w:r>
      <w:r w:rsidRPr="00BE1B74">
        <w:rPr>
          <w:rFonts w:ascii="Arial" w:eastAsia="MS Mincho" w:hAnsi="Arial"/>
          <w:sz w:val="24"/>
          <w:lang w:val="en-US" w:eastAsia="ja-JP"/>
        </w:rPr>
        <w:t>Incorporated</w:t>
      </w:r>
    </w:p>
    <w:p w14:paraId="37FA13D7" w14:textId="116B6EDD" w:rsidR="00466590" w:rsidRPr="00BE1B74" w:rsidRDefault="00466590" w:rsidP="00466590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  <w:lang w:val="en-US" w:eastAsia="ja-JP"/>
        </w:rPr>
      </w:pPr>
      <w:r w:rsidRPr="00BE1B74">
        <w:rPr>
          <w:rFonts w:ascii="Arial" w:eastAsia="MS Mincho" w:hAnsi="Arial"/>
          <w:b/>
          <w:sz w:val="24"/>
          <w:lang w:val="en-US"/>
        </w:rPr>
        <w:t>Title:</w:t>
      </w:r>
      <w:r w:rsidRPr="00BE1B74">
        <w:rPr>
          <w:rFonts w:ascii="Arial" w:eastAsia="MS Mincho" w:hAnsi="Arial"/>
          <w:sz w:val="24"/>
          <w:lang w:val="en-US"/>
        </w:rPr>
        <w:t xml:space="preserve"> </w:t>
      </w:r>
      <w:r w:rsidRPr="00BE1B74">
        <w:rPr>
          <w:rFonts w:ascii="Arial" w:eastAsia="MS Mincho" w:hAnsi="Arial"/>
          <w:sz w:val="24"/>
          <w:lang w:val="en-US"/>
        </w:rPr>
        <w:tab/>
      </w:r>
      <w:r w:rsidR="00D85E8A" w:rsidRPr="00D85E8A">
        <w:rPr>
          <w:rFonts w:ascii="Arial" w:eastAsia="MS Mincho" w:hAnsi="Arial"/>
          <w:sz w:val="24"/>
          <w:lang w:val="en-US"/>
        </w:rPr>
        <w:t>Reference Signal Design for SL Positioning</w:t>
      </w:r>
    </w:p>
    <w:p w14:paraId="0FD7FABF" w14:textId="77777777" w:rsidR="00466590" w:rsidRPr="00BE1B74" w:rsidRDefault="00466590" w:rsidP="00466590">
      <w:pPr>
        <w:tabs>
          <w:tab w:val="left" w:pos="1985"/>
        </w:tabs>
        <w:spacing w:after="0"/>
        <w:ind w:left="1980" w:hanging="1980"/>
        <w:rPr>
          <w:rFonts w:ascii="Arial" w:eastAsia="MS Mincho" w:hAnsi="Arial"/>
          <w:sz w:val="24"/>
          <w:lang w:val="en-US"/>
        </w:rPr>
      </w:pPr>
      <w:r w:rsidRPr="00BE1B74">
        <w:rPr>
          <w:rFonts w:ascii="Arial" w:eastAsia="MS Mincho" w:hAnsi="Arial"/>
          <w:b/>
          <w:sz w:val="24"/>
          <w:lang w:val="en-US"/>
        </w:rPr>
        <w:t>Document for:</w:t>
      </w:r>
      <w:r w:rsidRPr="00BE1B74">
        <w:rPr>
          <w:rFonts w:ascii="Arial" w:eastAsia="MS Mincho" w:hAnsi="Arial"/>
          <w:sz w:val="24"/>
          <w:lang w:val="en-US"/>
        </w:rPr>
        <w:tab/>
      </w:r>
      <w:r w:rsidRPr="00BE1B74">
        <w:rPr>
          <w:rFonts w:ascii="Arial" w:eastAsia="MS Mincho" w:hAnsi="Arial"/>
          <w:sz w:val="24"/>
          <w:lang w:val="en-US"/>
        </w:rPr>
        <w:tab/>
        <w:t>Discussion and Decision</w:t>
      </w:r>
    </w:p>
    <w:p w14:paraId="6BBB2A7B" w14:textId="6B622515" w:rsidR="00466590" w:rsidRPr="00BE1B74" w:rsidRDefault="00466590" w:rsidP="00B56952">
      <w:pPr>
        <w:pStyle w:val="Heading1"/>
        <w:rPr>
          <w:lang w:val="en-US"/>
        </w:rPr>
      </w:pPr>
      <w:r w:rsidRPr="00B56952">
        <w:t>Introduction</w:t>
      </w:r>
    </w:p>
    <w:p w14:paraId="5233A0EE" w14:textId="0F3C6874" w:rsidR="00DF2E13" w:rsidRPr="00BE1B74" w:rsidRDefault="008B666C" w:rsidP="00DF2E13">
      <w:pPr>
        <w:rPr>
          <w:lang w:val="en-US"/>
        </w:rPr>
      </w:pPr>
      <w:r>
        <w:rPr>
          <w:lang w:val="en-US"/>
        </w:rPr>
        <w:t xml:space="preserve">A work item has been agreed for </w:t>
      </w:r>
      <w:r w:rsidR="009B6CDC">
        <w:rPr>
          <w:lang w:val="en-US"/>
        </w:rPr>
        <w:t xml:space="preserve">positioning </w:t>
      </w:r>
      <w:r w:rsidR="003A1014">
        <w:rPr>
          <w:lang w:val="en-US"/>
        </w:rPr>
        <w:t xml:space="preserve">in RAN #98-e with the following objective for sidelink positioning </w:t>
      </w:r>
      <w:r w:rsidR="003A1014">
        <w:rPr>
          <w:lang w:val="en-US"/>
        </w:rPr>
        <w:fldChar w:fldCharType="begin"/>
      </w:r>
      <w:r w:rsidR="003A1014">
        <w:rPr>
          <w:lang w:val="en-US"/>
        </w:rPr>
        <w:instrText xml:space="preserve"> REF _Ref127257816 \r \h </w:instrText>
      </w:r>
      <w:r w:rsidR="003A1014">
        <w:rPr>
          <w:lang w:val="en-US"/>
        </w:rPr>
      </w:r>
      <w:r w:rsidR="003A1014">
        <w:rPr>
          <w:lang w:val="en-US"/>
        </w:rPr>
        <w:fldChar w:fldCharType="separate"/>
      </w:r>
      <w:r w:rsidR="00382638">
        <w:rPr>
          <w:lang w:val="en-US"/>
        </w:rPr>
        <w:t>[1]</w:t>
      </w:r>
      <w:r w:rsidR="003A1014">
        <w:rPr>
          <w:lang w:val="en-US"/>
        </w:rPr>
        <w:fldChar w:fldCharType="end"/>
      </w:r>
      <w:r w:rsidR="00047BFA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2E13" w:rsidRPr="00BE1B74" w14:paraId="4031221F" w14:textId="77777777" w:rsidTr="00BE74CF">
        <w:tc>
          <w:tcPr>
            <w:tcW w:w="9629" w:type="dxa"/>
          </w:tcPr>
          <w:p w14:paraId="0EFFFDAA" w14:textId="77777777" w:rsidR="00556C72" w:rsidRPr="00077148" w:rsidRDefault="00556C72" w:rsidP="00556C72">
            <w:pPr>
              <w:numPr>
                <w:ilvl w:val="0"/>
                <w:numId w:val="33"/>
              </w:numPr>
              <w:spacing w:after="0" w:line="276" w:lineRule="auto"/>
              <w:ind w:left="714" w:hanging="357"/>
              <w:jc w:val="left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>Specify solutions for support of sidelink positioning (including ranging) in NR systems, including the following [RAN1, RAN2, RAN3, RAN4]:</w:t>
            </w:r>
          </w:p>
          <w:p w14:paraId="0DB32992" w14:textId="77777777" w:rsidR="00556C72" w:rsidRPr="00077148" w:rsidRDefault="00556C72" w:rsidP="00556C72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Specify SL PRS for support of sidelink positioning such that the SL PRS uses a comb-based </w:t>
            </w:r>
            <w:r w:rsidRPr="00801262">
              <w:rPr>
                <w:lang w:val="en-US" w:eastAsia="ko-KR"/>
              </w:rPr>
              <w:t>(full RE mapping pattern</w:t>
            </w:r>
            <w:r>
              <w:rPr>
                <w:lang w:val="en-US" w:eastAsia="ko-KR"/>
              </w:rPr>
              <w:t xml:space="preserve"> is not precluded</w:t>
            </w:r>
            <w:r w:rsidRPr="00801262">
              <w:rPr>
                <w:lang w:val="en-US" w:eastAsia="ko-KR"/>
              </w:rPr>
              <w:t>)</w:t>
            </w:r>
            <w:r>
              <w:rPr>
                <w:lang w:val="en-US" w:eastAsia="ko-KR"/>
              </w:rPr>
              <w:t xml:space="preserve"> </w:t>
            </w:r>
            <w:r w:rsidRPr="00077148">
              <w:rPr>
                <w:lang w:val="en-US" w:eastAsia="ko-KR"/>
              </w:rPr>
              <w:t>frequency domain structure and a pseudorandom-based sequence where the existing sequence of DL-PRS is used as a starting point [RAN1].</w:t>
            </w:r>
          </w:p>
          <w:p w14:paraId="2D4E6C1B" w14:textId="77777777" w:rsidR="00556C72" w:rsidRDefault="00556C72" w:rsidP="00556C72">
            <w:pPr>
              <w:numPr>
                <w:ilvl w:val="2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>Specify support for SL PRS bandwidths of up to 100 MHz in FR1 spectrum.</w:t>
            </w:r>
          </w:p>
          <w:p w14:paraId="349605C6" w14:textId="77777777" w:rsidR="00556C72" w:rsidRDefault="00556C72" w:rsidP="00556C72">
            <w:pPr>
              <w:numPr>
                <w:ilvl w:val="2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NOTE: </w:t>
            </w:r>
            <w:r w:rsidRPr="00524D29">
              <w:rPr>
                <w:lang w:val="en-US" w:eastAsia="ko-KR"/>
              </w:rPr>
              <w:t xml:space="preserve">SL PRS transmission in FR2 is not precluded but no FR2 specific </w:t>
            </w:r>
            <w:r w:rsidRPr="005B6B43">
              <w:rPr>
                <w:lang w:val="en-US" w:eastAsia="ko-KR"/>
              </w:rPr>
              <w:t>aspects</w:t>
            </w:r>
            <w:r w:rsidRPr="00524D29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will</w:t>
            </w:r>
            <w:r w:rsidRPr="00524D29">
              <w:rPr>
                <w:lang w:val="en-US" w:eastAsia="ko-KR"/>
              </w:rPr>
              <w:t xml:space="preserve"> be specified</w:t>
            </w:r>
            <w:r>
              <w:rPr>
                <w:lang w:val="en-US" w:eastAsia="ko-KR"/>
              </w:rPr>
              <w:t xml:space="preserve">. </w:t>
            </w:r>
          </w:p>
          <w:p w14:paraId="7A685F15" w14:textId="77777777" w:rsidR="00556C72" w:rsidRPr="00077148" w:rsidRDefault="00556C72" w:rsidP="00556C72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>Specify measurements to support RTT-type solutions using SL, SL-AoA</w:t>
            </w:r>
            <w:r w:rsidRPr="00A75785">
              <w:rPr>
                <w:lang w:val="en-US" w:eastAsia="ko-KR"/>
              </w:rPr>
              <w:t>,</w:t>
            </w:r>
            <w:r w:rsidRPr="00077148">
              <w:rPr>
                <w:color w:val="00B0F0"/>
                <w:lang w:val="en-US" w:eastAsia="ko-KR"/>
              </w:rPr>
              <w:t xml:space="preserve"> </w:t>
            </w:r>
            <w:r w:rsidRPr="00A75785">
              <w:rPr>
                <w:lang w:val="en-US" w:eastAsia="ko-KR"/>
              </w:rPr>
              <w:t>and SL-TDOA</w:t>
            </w:r>
            <w:r w:rsidRPr="00077148">
              <w:rPr>
                <w:lang w:val="en-US" w:eastAsia="ko-KR"/>
              </w:rPr>
              <w:t xml:space="preserve"> [RAN1, RAN2].</w:t>
            </w:r>
          </w:p>
          <w:p w14:paraId="1114A6E3" w14:textId="77777777" w:rsidR="00556C72" w:rsidRPr="00077148" w:rsidRDefault="00556C72" w:rsidP="00556C72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>Specify support of resource allocation for SL PRS:</w:t>
            </w:r>
          </w:p>
          <w:p w14:paraId="6053087D" w14:textId="77777777" w:rsidR="00556C72" w:rsidRPr="00077148" w:rsidRDefault="00556C72" w:rsidP="00556C72">
            <w:pPr>
              <w:numPr>
                <w:ilvl w:val="2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>Including resource allocation Scheme 1 and Scheme 2, where Scheme 1 corresponds to a network-centric SL PRS resource allocation and Scheme 2 corresponds to UE autonomous SL PRS resource allocation [RAN1].</w:t>
            </w:r>
          </w:p>
          <w:p w14:paraId="6C797BD3" w14:textId="77777777" w:rsidR="00556C72" w:rsidRPr="00077148" w:rsidRDefault="00556C72" w:rsidP="00556C72">
            <w:pPr>
              <w:numPr>
                <w:ilvl w:val="3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For resource allocation mechanism for SL PRS in Scheme 2: </w:t>
            </w:r>
          </w:p>
          <w:p w14:paraId="0B903462" w14:textId="77777777" w:rsidR="00556C72" w:rsidRPr="00801262" w:rsidRDefault="00556C72" w:rsidP="00556C72">
            <w:pPr>
              <w:numPr>
                <w:ilvl w:val="4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>
              <w:rPr>
                <w:bCs/>
              </w:rPr>
              <w:t>S</w:t>
            </w:r>
            <w:r w:rsidRPr="00A4710D">
              <w:rPr>
                <w:bCs/>
              </w:rPr>
              <w:t xml:space="preserve">tudy and </w:t>
            </w:r>
            <w:r w:rsidRPr="00801262">
              <w:rPr>
                <w:bCs/>
              </w:rPr>
              <w:t>specify support of sensing-based resource allocation, and/or a random resource selection [RAN1].</w:t>
            </w:r>
          </w:p>
          <w:p w14:paraId="36364847" w14:textId="77777777" w:rsidR="00556C72" w:rsidRPr="00A75785" w:rsidRDefault="00556C72" w:rsidP="00556C72">
            <w:pPr>
              <w:numPr>
                <w:ilvl w:val="4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 w:rsidRPr="00801262">
              <w:rPr>
                <w:rFonts w:eastAsia="MS Mincho"/>
                <w:lang w:val="en-US" w:eastAsia="ko-KR"/>
              </w:rPr>
              <w:t>Study and</w:t>
            </w:r>
            <w:r>
              <w:rPr>
                <w:rFonts w:eastAsia="MS Mincho"/>
                <w:lang w:val="en-US" w:eastAsia="ko-KR"/>
              </w:rPr>
              <w:t xml:space="preserve"> </w:t>
            </w:r>
            <w:r w:rsidRPr="00A75785">
              <w:rPr>
                <w:rFonts w:eastAsia="MS Mincho"/>
                <w:lang w:val="en-US" w:eastAsia="ko-KR"/>
              </w:rPr>
              <w:t>specify solutions for congestion control for SL PRS and/or inter-UE coordination</w:t>
            </w:r>
            <w:r w:rsidRPr="00A75785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for SL-PRS </w:t>
            </w:r>
            <w:r w:rsidRPr="00A75785">
              <w:rPr>
                <w:lang w:val="en-US" w:eastAsia="ko-KR"/>
              </w:rPr>
              <w:t>[RAN1]</w:t>
            </w:r>
            <w:r w:rsidRPr="00A75785">
              <w:rPr>
                <w:rFonts w:eastAsia="MS Mincho"/>
                <w:lang w:val="en-US" w:eastAsia="ko-KR"/>
              </w:rPr>
              <w:t>.</w:t>
            </w:r>
          </w:p>
          <w:p w14:paraId="5B7F99DE" w14:textId="77777777" w:rsidR="00556C72" w:rsidRPr="00077148" w:rsidRDefault="00556C72" w:rsidP="00556C72">
            <w:pPr>
              <w:numPr>
                <w:ilvl w:val="2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Support resource allocation </w:t>
            </w:r>
            <w:r>
              <w:rPr>
                <w:lang w:val="en-US" w:eastAsia="ko-KR"/>
              </w:rPr>
              <w:t xml:space="preserve">for shared </w:t>
            </w:r>
            <w:r w:rsidRPr="00D17DB9">
              <w:rPr>
                <w:lang w:val="en-US" w:eastAsia="ko-KR"/>
              </w:rPr>
              <w:t>resource pool with Rel-16/17/18 sidelink communication</w:t>
            </w:r>
            <w:r>
              <w:rPr>
                <w:lang w:val="en-US" w:eastAsia="ko-KR"/>
              </w:rPr>
              <w:t xml:space="preserve"> and dedicated</w:t>
            </w:r>
            <w:r w:rsidRPr="00077148">
              <w:rPr>
                <w:lang w:val="en-US" w:eastAsia="ko-KR"/>
              </w:rPr>
              <w:t xml:space="preserve"> resource pool for SL PRS [RAN1].</w:t>
            </w:r>
          </w:p>
          <w:p w14:paraId="493EBDD4" w14:textId="77777777" w:rsidR="00556C72" w:rsidRPr="00077148" w:rsidRDefault="00556C72" w:rsidP="00556C72">
            <w:pPr>
              <w:numPr>
                <w:ilvl w:val="3"/>
                <w:numId w:val="33"/>
              </w:numPr>
              <w:spacing w:after="0" w:line="276" w:lineRule="auto"/>
              <w:jc w:val="left"/>
              <w:rPr>
                <w:rFonts w:eastAsia="MS Mincho"/>
                <w:lang w:val="en-US" w:eastAsia="ko-KR"/>
              </w:rPr>
            </w:pPr>
            <w:r w:rsidRPr="00077148">
              <w:rPr>
                <w:lang w:val="en-US" w:eastAsia="ko-KR"/>
              </w:rPr>
              <w:t>NOTE: For SL positioning resource (pre-)configuration in a shared resource pool with Rel-16/17/18 sidelink communication, backward compatibility with legacy Rel-16/17 UEs should be ensured.</w:t>
            </w:r>
          </w:p>
          <w:p w14:paraId="0705423D" w14:textId="77777777" w:rsidR="00556C72" w:rsidRPr="00077148" w:rsidRDefault="00556C72" w:rsidP="00556C72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Specify procedures for transmit power control for SL PRS transmissions at least based on open loop power control (OLPC) [RAN1]. </w:t>
            </w:r>
          </w:p>
          <w:p w14:paraId="6FCAD7ED" w14:textId="77777777" w:rsidR="00556C72" w:rsidRPr="00077148" w:rsidRDefault="00556C72" w:rsidP="00556C72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 w:rsidRPr="00077148">
              <w:rPr>
                <w:lang w:val="en-US" w:eastAsia="ko-KR"/>
              </w:rPr>
              <w:t xml:space="preserve">Specify </w:t>
            </w:r>
            <w:proofErr w:type="spellStart"/>
            <w:r w:rsidRPr="00077148">
              <w:rPr>
                <w:lang w:val="en-US" w:eastAsia="ko-KR"/>
              </w:rPr>
              <w:t>signalling</w:t>
            </w:r>
            <w:proofErr w:type="spellEnd"/>
            <w:r w:rsidRPr="00077148">
              <w:rPr>
                <w:lang w:val="en-US" w:eastAsia="ko-KR"/>
              </w:rPr>
              <w:t xml:space="preserve"> and associated UE behavior for support of unicast, groupcast (not including many to one) and broadcast of SL PRS transmissions [RAN1, RAN2].</w:t>
            </w:r>
          </w:p>
          <w:p w14:paraId="53CAA106" w14:textId="77777777" w:rsidR="00556C72" w:rsidRPr="00077148" w:rsidRDefault="00556C72" w:rsidP="00556C72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 w:rsidRPr="005A5F7F">
              <w:rPr>
                <w:lang w:val="en-US" w:eastAsia="ko-KR"/>
              </w:rPr>
              <w:t xml:space="preserve">Specify reporting </w:t>
            </w:r>
            <w:proofErr w:type="spellStart"/>
            <w:r w:rsidRPr="005A5F7F">
              <w:rPr>
                <w:lang w:val="en-US" w:eastAsia="ko-KR"/>
              </w:rPr>
              <w:t>signalling</w:t>
            </w:r>
            <w:proofErr w:type="spellEnd"/>
            <w:r w:rsidRPr="005A5F7F">
              <w:rPr>
                <w:lang w:val="en-US" w:eastAsia="ko-KR"/>
              </w:rPr>
              <w:t xml:space="preserve"> and procedures to facilitate support of SL positioning in all coverage </w:t>
            </w:r>
            <w:r>
              <w:rPr>
                <w:lang w:val="en-US" w:eastAsia="ko-KR"/>
              </w:rPr>
              <w:t>scenarios</w:t>
            </w:r>
            <w:r w:rsidRPr="005A5F7F">
              <w:rPr>
                <w:lang w:val="en-US" w:eastAsia="ko-KR"/>
              </w:rPr>
              <w:t xml:space="preserve"> and for PC5-only and joint PC5-Uu scenarios </w:t>
            </w:r>
            <w:r w:rsidRPr="00077148">
              <w:rPr>
                <w:lang w:val="en-US" w:eastAsia="ko-KR"/>
              </w:rPr>
              <w:t xml:space="preserve">[RAN2, RAN3]: </w:t>
            </w:r>
          </w:p>
          <w:p w14:paraId="1F903BD2" w14:textId="77777777" w:rsidR="00556C72" w:rsidRPr="00077148" w:rsidRDefault="00556C72" w:rsidP="00556C72">
            <w:pPr>
              <w:numPr>
                <w:ilvl w:val="2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>
              <w:rPr>
                <w:bCs/>
              </w:rPr>
              <w:t xml:space="preserve">Specify the </w:t>
            </w:r>
            <w:r w:rsidRPr="00DD0043">
              <w:rPr>
                <w:rFonts w:eastAsia="DengXian"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rotocol </w:t>
            </w:r>
            <w:r w:rsidRPr="00DD0043">
              <w:rPr>
                <w:rFonts w:eastAsia="DengXian" w:hint="eastAsia"/>
                <w:lang w:eastAsia="zh-CN"/>
              </w:rPr>
              <w:t xml:space="preserve">and procedures </w:t>
            </w:r>
            <w:r>
              <w:rPr>
                <w:lang w:eastAsia="zh-CN"/>
              </w:rPr>
              <w:t>for SL positioning between UEs (</w:t>
            </w:r>
            <w:r w:rsidRPr="001859ED">
              <w:rPr>
                <w:lang w:eastAsia="zh-CN"/>
              </w:rPr>
              <w:t>Protocol for Sidelink positioning procedures (</w:t>
            </w:r>
            <w:r>
              <w:rPr>
                <w:lang w:eastAsia="zh-CN"/>
              </w:rPr>
              <w:t>SLPP))</w:t>
            </w:r>
            <w:r w:rsidRPr="00077148">
              <w:rPr>
                <w:lang w:val="en-US" w:eastAsia="ko-KR"/>
              </w:rPr>
              <w:t>.</w:t>
            </w:r>
          </w:p>
          <w:p w14:paraId="7B53BC8E" w14:textId="77777777" w:rsidR="00556C72" w:rsidRPr="007A761F" w:rsidRDefault="00556C72" w:rsidP="00556C72">
            <w:pPr>
              <w:numPr>
                <w:ilvl w:val="2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>
              <w:rPr>
                <w:bCs/>
              </w:rPr>
              <w:t xml:space="preserve">Specify the </w:t>
            </w:r>
            <w:r w:rsidRPr="001859ED">
              <w:rPr>
                <w:rFonts w:eastAsia="DengXian"/>
                <w:lang w:eastAsia="zh-CN"/>
              </w:rPr>
              <w:t>protocol and procedures for SL positioning between U</w:t>
            </w:r>
            <w:r>
              <w:rPr>
                <w:rFonts w:eastAsia="DengXian"/>
                <w:lang w:eastAsia="zh-CN"/>
              </w:rPr>
              <w:t>E</w:t>
            </w:r>
            <w:r w:rsidRPr="001859ED">
              <w:rPr>
                <w:rFonts w:eastAsia="DengXian"/>
                <w:lang w:eastAsia="zh-CN"/>
              </w:rPr>
              <w:t>s and LMF</w:t>
            </w:r>
            <w:r>
              <w:rPr>
                <w:rFonts w:eastAsia="MS Mincho"/>
                <w:lang w:eastAsia="zh-CN"/>
              </w:rPr>
              <w:t xml:space="preserve">. </w:t>
            </w:r>
          </w:p>
          <w:p w14:paraId="5675888C" w14:textId="77777777" w:rsidR="00556C72" w:rsidRDefault="00556C72" w:rsidP="00556C72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 w:rsidRPr="000D3B2D">
              <w:rPr>
                <w:lang w:val="en-US" w:eastAsia="ko-KR"/>
              </w:rPr>
              <w:t xml:space="preserve">Specify </w:t>
            </w:r>
            <w:proofErr w:type="spellStart"/>
            <w:r w:rsidRPr="000D3B2D">
              <w:rPr>
                <w:lang w:val="en-US" w:eastAsia="ko-KR"/>
              </w:rPr>
              <w:t>signalling</w:t>
            </w:r>
            <w:proofErr w:type="spellEnd"/>
            <w:r w:rsidRPr="000D3B2D">
              <w:rPr>
                <w:lang w:val="en-US" w:eastAsia="ko-KR"/>
              </w:rPr>
              <w:t xml:space="preserve"> to NG-RAN for</w:t>
            </w:r>
            <w:r w:rsidRPr="00594268" w:rsidDel="00527ADA">
              <w:rPr>
                <w:lang w:val="en-US" w:eastAsia="ko-KR"/>
              </w:rPr>
              <w:t xml:space="preserve"> </w:t>
            </w:r>
            <w:r w:rsidRPr="00594268">
              <w:rPr>
                <w:lang w:val="en-US" w:eastAsia="ko-KR"/>
              </w:rPr>
              <w:t xml:space="preserve">sidelink positioning and ranging service authorizations as needed. [RAN3, RAN2] </w:t>
            </w:r>
          </w:p>
          <w:p w14:paraId="0BDD346E" w14:textId="5D160D8A" w:rsidR="00DF2E13" w:rsidRPr="00556C72" w:rsidRDefault="00556C72" w:rsidP="00BE74CF">
            <w:pPr>
              <w:numPr>
                <w:ilvl w:val="1"/>
                <w:numId w:val="33"/>
              </w:numPr>
              <w:spacing w:after="0" w:line="276" w:lineRule="auto"/>
              <w:jc w:val="left"/>
              <w:rPr>
                <w:lang w:val="en-US" w:eastAsia="ko-KR"/>
              </w:rPr>
            </w:pPr>
            <w:r w:rsidRPr="00E11145">
              <w:rPr>
                <w:lang w:val="en-US" w:eastAsia="ko-KR"/>
              </w:rPr>
              <w:t xml:space="preserve">Specify corresponding new core requirements, as well as </w:t>
            </w:r>
            <w:r w:rsidRPr="00135525">
              <w:rPr>
                <w:lang w:val="en-US" w:eastAsia="ko-KR"/>
              </w:rPr>
              <w:t>identify</w:t>
            </w:r>
            <w:r>
              <w:rPr>
                <w:lang w:val="en-US" w:eastAsia="ko-KR"/>
              </w:rPr>
              <w:t>ing and specify</w:t>
            </w:r>
            <w:r w:rsidRPr="00E11145">
              <w:rPr>
                <w:lang w:val="en-US" w:eastAsia="ko-KR"/>
              </w:rPr>
              <w:t xml:space="preserve"> the impact on the existing RAN4 specification, including RRM measurements and procedures [RAN4].</w:t>
            </w:r>
          </w:p>
        </w:tc>
      </w:tr>
    </w:tbl>
    <w:p w14:paraId="2F359629" w14:textId="4629EBAA" w:rsidR="0044506E" w:rsidRPr="00BE1B74" w:rsidRDefault="0044506E" w:rsidP="00E35555">
      <w:pPr>
        <w:spacing w:after="0"/>
        <w:rPr>
          <w:lang w:val="en-US"/>
        </w:rPr>
      </w:pPr>
    </w:p>
    <w:p w14:paraId="5142C015" w14:textId="2DE90C3F" w:rsidR="00B35E9E" w:rsidRPr="00BE1B74" w:rsidRDefault="001D6044" w:rsidP="0044506E">
      <w:pPr>
        <w:rPr>
          <w:lang w:val="en-US"/>
        </w:rPr>
      </w:pPr>
      <w:r w:rsidRPr="00BE1B74">
        <w:rPr>
          <w:lang w:val="en-US"/>
        </w:rPr>
        <w:t xml:space="preserve">In this contribution, we discuss </w:t>
      </w:r>
      <w:r w:rsidR="005D1B48">
        <w:rPr>
          <w:lang w:val="en-US"/>
        </w:rPr>
        <w:t xml:space="preserve">the design </w:t>
      </w:r>
      <w:r w:rsidR="00015DD5">
        <w:rPr>
          <w:lang w:val="en-US"/>
        </w:rPr>
        <w:t>of reference signal</w:t>
      </w:r>
      <w:r w:rsidR="005D1B48">
        <w:rPr>
          <w:lang w:val="en-US"/>
        </w:rPr>
        <w:t>s</w:t>
      </w:r>
      <w:r w:rsidR="00015DD5">
        <w:rPr>
          <w:lang w:val="en-US"/>
        </w:rPr>
        <w:t xml:space="preserve"> </w:t>
      </w:r>
      <w:r w:rsidR="005D1B48">
        <w:rPr>
          <w:lang w:val="en-US"/>
        </w:rPr>
        <w:t>f</w:t>
      </w:r>
      <w:r w:rsidR="00015DD5">
        <w:rPr>
          <w:lang w:val="en-US"/>
        </w:rPr>
        <w:t xml:space="preserve">or </w:t>
      </w:r>
      <w:r w:rsidR="005D1B48">
        <w:rPr>
          <w:lang w:val="en-US"/>
        </w:rPr>
        <w:t xml:space="preserve">sidelink positioning. This includes </w:t>
      </w:r>
      <w:r w:rsidR="00C71E08">
        <w:rPr>
          <w:lang w:val="en-US"/>
        </w:rPr>
        <w:t>sequence details, mapping to physical resources, and power control.</w:t>
      </w:r>
    </w:p>
    <w:p w14:paraId="26950F49" w14:textId="18B488D5" w:rsidR="00B730DE" w:rsidRDefault="00582F5F" w:rsidP="00B56952">
      <w:pPr>
        <w:pStyle w:val="Heading1"/>
        <w:rPr>
          <w:lang w:val="en-US"/>
        </w:rPr>
      </w:pPr>
      <w:r>
        <w:rPr>
          <w:lang w:val="en-US"/>
        </w:rPr>
        <w:lastRenderedPageBreak/>
        <w:t xml:space="preserve">Sidelink </w:t>
      </w:r>
      <w:r w:rsidR="00C0306A" w:rsidRPr="00B56952">
        <w:t>PRS</w:t>
      </w:r>
      <w:r w:rsidR="00C0306A">
        <w:rPr>
          <w:lang w:val="en-US"/>
        </w:rPr>
        <w:t xml:space="preserve"> </w:t>
      </w:r>
      <w:r w:rsidR="00217103">
        <w:rPr>
          <w:lang w:val="en-US"/>
        </w:rPr>
        <w:t>Sequence</w:t>
      </w:r>
    </w:p>
    <w:p w14:paraId="4D50B38C" w14:textId="121B36F2" w:rsidR="00C71E08" w:rsidRDefault="001871FB" w:rsidP="00C71E08">
      <w:pPr>
        <w:rPr>
          <w:lang w:val="en-US"/>
        </w:rPr>
      </w:pPr>
      <w:r>
        <w:rPr>
          <w:lang w:val="en-US"/>
        </w:rPr>
        <w:t xml:space="preserve">During the study phase, RAN1 agreed to use </w:t>
      </w:r>
      <w:r w:rsidR="002E6DDC">
        <w:rPr>
          <w:lang w:val="en-US"/>
        </w:rPr>
        <w:t>DL PRS as a starting point for SL</w:t>
      </w:r>
      <w:r w:rsidR="008D1040">
        <w:rPr>
          <w:lang w:val="en-US"/>
        </w:rPr>
        <w:t>-</w:t>
      </w:r>
      <w:r w:rsidR="002E6DDC">
        <w:rPr>
          <w:lang w:val="en-US"/>
        </w:rPr>
        <w:t>PRS</w:t>
      </w:r>
      <w:r w:rsidR="00E172D4">
        <w:rPr>
          <w:lang w:val="en-US"/>
        </w:rPr>
        <w:t xml:space="preserve"> </w:t>
      </w:r>
      <w:r w:rsidR="00E172D4">
        <w:rPr>
          <w:lang w:val="en-US"/>
        </w:rPr>
        <w:fldChar w:fldCharType="begin"/>
      </w:r>
      <w:r w:rsidR="00E172D4">
        <w:rPr>
          <w:lang w:val="en-US"/>
        </w:rPr>
        <w:instrText xml:space="preserve"> REF _Ref127259689 \r \h </w:instrText>
      </w:r>
      <w:r w:rsidR="00E172D4">
        <w:rPr>
          <w:lang w:val="en-US"/>
        </w:rPr>
      </w:r>
      <w:r w:rsidR="00E172D4">
        <w:rPr>
          <w:lang w:val="en-US"/>
        </w:rPr>
        <w:fldChar w:fldCharType="separate"/>
      </w:r>
      <w:r w:rsidR="00382638">
        <w:rPr>
          <w:lang w:val="en-US"/>
        </w:rPr>
        <w:t>[2]</w:t>
      </w:r>
      <w:r w:rsidR="00E172D4">
        <w:rPr>
          <w:lang w:val="en-US"/>
        </w:rPr>
        <w:fldChar w:fldCharType="end"/>
      </w:r>
      <w:r w:rsidR="002E6DDC">
        <w:rPr>
          <w:lang w:val="en-US"/>
        </w:rPr>
        <w:t>:</w:t>
      </w:r>
    </w:p>
    <w:p w14:paraId="105B9427" w14:textId="77777777" w:rsidR="002E6DDC" w:rsidRPr="008C710C" w:rsidRDefault="002E6DDC" w:rsidP="002E6DDC">
      <w:pPr>
        <w:ind w:left="284"/>
        <w:rPr>
          <w:b/>
          <w:highlight w:val="green"/>
          <w:u w:val="single"/>
          <w:lang w:eastAsia="x-none"/>
        </w:rPr>
      </w:pPr>
      <w:r w:rsidRPr="008C710C">
        <w:rPr>
          <w:b/>
          <w:highlight w:val="green"/>
          <w:u w:val="single"/>
          <w:lang w:eastAsia="x-none"/>
        </w:rPr>
        <w:t>Agreement</w:t>
      </w:r>
    </w:p>
    <w:p w14:paraId="244F4AC6" w14:textId="77777777" w:rsidR="002E6DDC" w:rsidRDefault="002E6DDC" w:rsidP="002E6DDC">
      <w:pPr>
        <w:ind w:left="284"/>
      </w:pPr>
      <w:r>
        <w:t>For the sequence of the new reference signal for SL positioning/ranging, use</w:t>
      </w:r>
    </w:p>
    <w:p w14:paraId="10F46706" w14:textId="77777777" w:rsidR="002E6DDC" w:rsidRPr="006050EE" w:rsidRDefault="002E6DDC" w:rsidP="002E6DDC">
      <w:pPr>
        <w:numPr>
          <w:ilvl w:val="0"/>
          <w:numId w:val="28"/>
        </w:numPr>
        <w:spacing w:after="160" w:line="259" w:lineRule="auto"/>
        <w:ind w:left="1004"/>
        <w:jc w:val="left"/>
      </w:pPr>
      <w:r w:rsidRPr="006050EE">
        <w:t xml:space="preserve">Alt. 1: </w:t>
      </w:r>
      <w:proofErr w:type="gramStart"/>
      <w:r w:rsidRPr="006050EE">
        <w:t>pseudorandom-based</w:t>
      </w:r>
      <w:proofErr w:type="gramEnd"/>
      <w:r w:rsidRPr="006050EE">
        <w:t>. Use existing sequence of DL-PRS as a starting point.</w:t>
      </w:r>
    </w:p>
    <w:p w14:paraId="22D2E9AF" w14:textId="5AC1F85E" w:rsidR="002E6DDC" w:rsidRDefault="006D621B" w:rsidP="00C71E08">
      <w:pPr>
        <w:rPr>
          <w:lang w:val="en-US"/>
        </w:rPr>
      </w:pPr>
      <w:r>
        <w:rPr>
          <w:lang w:val="en-US"/>
        </w:rPr>
        <w:t>DL</w:t>
      </w:r>
      <w:r w:rsidR="008D1040">
        <w:rPr>
          <w:lang w:val="en-US"/>
        </w:rPr>
        <w:t>-</w:t>
      </w:r>
      <w:r w:rsidR="00020C46">
        <w:rPr>
          <w:lang w:val="en-US"/>
        </w:rPr>
        <w:t xml:space="preserve">PRS </w:t>
      </w:r>
      <w:r>
        <w:rPr>
          <w:lang w:val="en-US"/>
        </w:rPr>
        <w:t>sequence is</w:t>
      </w:r>
      <w:r w:rsidR="003D1FB3">
        <w:rPr>
          <w:lang w:val="en-US"/>
        </w:rPr>
        <w:t xml:space="preserve"> generated and</w:t>
      </w:r>
      <w:r>
        <w:rPr>
          <w:lang w:val="en-US"/>
        </w:rPr>
        <w:t xml:space="preserve"> initialized </w:t>
      </w:r>
      <w:r w:rsidR="003D1FB3">
        <w:rPr>
          <w:lang w:val="en-US"/>
        </w:rPr>
        <w:t>according to</w:t>
      </w:r>
      <w:r>
        <w:rPr>
          <w:lang w:val="en-US"/>
        </w:rPr>
        <w:t xml:space="preserve"> the following</w:t>
      </w:r>
      <w:r w:rsidR="00D31562">
        <w:rPr>
          <w:lang w:val="en-US"/>
        </w:rPr>
        <w:t xml:space="preserve"> </w:t>
      </w:r>
      <w:r w:rsidR="00165BDF">
        <w:rPr>
          <w:lang w:val="en-US"/>
        </w:rPr>
        <w:fldChar w:fldCharType="begin"/>
      </w:r>
      <w:r w:rsidR="00165BDF">
        <w:rPr>
          <w:lang w:val="en-US"/>
        </w:rPr>
        <w:instrText xml:space="preserve"> REF _Ref127275521 \r \h </w:instrText>
      </w:r>
      <w:r w:rsidR="00165BDF">
        <w:rPr>
          <w:lang w:val="en-US"/>
        </w:rPr>
      </w:r>
      <w:r w:rsidR="00165BDF">
        <w:rPr>
          <w:lang w:val="en-US"/>
        </w:rPr>
        <w:fldChar w:fldCharType="separate"/>
      </w:r>
      <w:r w:rsidR="00382638">
        <w:rPr>
          <w:lang w:val="en-US"/>
        </w:rPr>
        <w:t>[5]</w:t>
      </w:r>
      <w:r w:rsidR="00165BDF">
        <w:rPr>
          <w:lang w:val="en-US"/>
        </w:rPr>
        <w:fldChar w:fldCharType="end"/>
      </w:r>
      <w:r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1FB3" w14:paraId="608CECB0" w14:textId="77777777" w:rsidTr="003D1FB3">
        <w:tc>
          <w:tcPr>
            <w:tcW w:w="9629" w:type="dxa"/>
          </w:tcPr>
          <w:p w14:paraId="3A168F08" w14:textId="77777777" w:rsidR="003D1FB3" w:rsidRDefault="003D1FB3" w:rsidP="003D1FB3">
            <w:r>
              <w:t xml:space="preserve">The UE shall assume the reference-signal sequence </w:t>
            </w:r>
            <m:oMath>
              <m:r>
                <w:rPr>
                  <w:rFonts w:ascii="Cambria Math" w:hAnsi="Cambria Math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d>
            </m:oMath>
            <w:r>
              <w:t xml:space="preserve"> is defined by</w:t>
            </w:r>
          </w:p>
          <w:p w14:paraId="0E79FA0E" w14:textId="77777777" w:rsidR="003D1FB3" w:rsidRDefault="003D1FB3" w:rsidP="003D1FB3">
            <w:pPr>
              <w:pStyle w:val="EQ"/>
            </w:pPr>
            <m:oMathPara>
              <m:oMath>
                <m:r>
                  <w:rPr>
                    <w:rFonts w:ascii="Cambria Math" w:hAnsi="Cambria Math"/>
                  </w:rPr>
                  <m:t>r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1-2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2m</m:t>
                        </m:r>
                      </m:e>
                    </m:d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1-2</m:t>
                    </m:r>
                    <m:r>
                      <w:rPr>
                        <w:rFonts w:ascii="Cambria Math" w:hAnsi="Cambria Math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2m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</m:e>
                </m:d>
              </m:oMath>
            </m:oMathPara>
          </w:p>
          <w:p w14:paraId="787A9DE2" w14:textId="77777777" w:rsidR="003D1FB3" w:rsidRDefault="003D1FB3" w:rsidP="003D1FB3">
            <w:r>
              <w:t xml:space="preserve">where the pseudo-random sequence </w:t>
            </w:r>
            <m:oMath>
              <m:r>
                <w:rPr>
                  <w:rFonts w:ascii="Cambria Math" w:hAnsi="Cambria Math"/>
                </w:rPr>
                <m:t>c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</m:d>
            </m:oMath>
            <w:r>
              <w:t xml:space="preserve"> is defined in clause 5.2.1. The pseudo-random sequence generator shall be initialised with</w:t>
            </w:r>
          </w:p>
          <w:p w14:paraId="1307ED27" w14:textId="77777777" w:rsidR="003D1FB3" w:rsidRPr="00B92B8B" w:rsidRDefault="007E194C" w:rsidP="003D1FB3">
            <w:pPr>
              <w:pStyle w:val="EQ"/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Batang" w:hAnsi="Cambria Math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lang w:val="en-US"/>
                      </w:rPr>
                      <m:t>init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=</m:t>
                </m:r>
                <m:d>
                  <m:dPr>
                    <m:ctrlPr>
                      <w:rPr>
                        <w:rFonts w:ascii="Cambria Math" w:eastAsia="Batang" w:hAnsi="Cambria Math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22</m:t>
                        </m:r>
                      </m:sup>
                    </m:sSup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Batang" w:hAnsi="Cambria Math"/>
                                <w:szCs w:val="24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ID,seq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m:t>PRS</m:t>
                                </m:r>
                              </m:sup>
                            </m:sSubSup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1024</m:t>
                            </m:r>
                          </m:den>
                        </m:f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10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Batang" w:hAnsi="Cambria Math"/>
                                <w:szCs w:val="24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symb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lang w:val="en-US"/>
                              </w:rPr>
                              <m:t>slot</m:t>
                            </m:r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eastAsia="Batang" w:hAnsi="Cambria Math"/>
                                <w:szCs w:val="24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s,f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d>
                          <m:dPr>
                            <m:ctrlPr>
                              <w:rPr>
                                <w:rFonts w:ascii="Cambria Math" w:eastAsia="Batang" w:hAnsi="Cambria Math"/>
                                <w:szCs w:val="24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m:t>ID,seq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m:t>PRS</m:t>
                                </m:r>
                              </m:sup>
                            </m:sSubSup>
                            <m:r>
                              <m:rPr>
                                <m:nor/>
                              </m:rPr>
                              <m:t xml:space="preserve"> mod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1024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eastAsia="Batang" w:hAnsi="Cambria Math"/>
                            <w:szCs w:val="24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m:t>ID,seq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m:t>PRS</m:t>
                            </m:r>
                          </m:sup>
                        </m:sSubSup>
                        <m:r>
                          <m:rPr>
                            <m:nor/>
                          </m:rPr>
                          <m:t xml:space="preserve"> mod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1024</m:t>
                        </m:r>
                      </m:e>
                    </m:d>
                  </m:e>
                </m:d>
                <m:r>
                  <m:rPr>
                    <m:nor/>
                  </m:rPr>
                  <m:t xml:space="preserve"> mod </m:t>
                </m:r>
                <m:sSup>
                  <m:sSupPr>
                    <m:ctrlPr>
                      <w:rPr>
                        <w:rFonts w:ascii="Cambria Math" w:eastAsia="Batang" w:hAnsi="Cambria Math"/>
                        <w:szCs w:val="24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31</m:t>
                    </m:r>
                  </m:sup>
                </m:sSup>
              </m:oMath>
            </m:oMathPara>
          </w:p>
          <w:p w14:paraId="1442C504" w14:textId="23E97EEA" w:rsidR="003D1FB3" w:rsidRPr="003D1FB3" w:rsidRDefault="003D1FB3" w:rsidP="00C71E08">
            <w:r>
              <w:t xml:space="preserve">where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i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w:proofErr w:type="gramStart"/>
                  <m:r>
                    <m:rPr>
                      <m:nor/>
                    </m:rPr>
                    <w:rPr>
                      <w:rFonts w:ascii="Cambria Math" w:hAnsi="Cambria Math"/>
                    </w:rPr>
                    <m:t>s,f</m:t>
                  </m:r>
                  <w:proofErr w:type="gramEnd"/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>
              <w:t xml:space="preserve"> is the slot number, the downlink PRS sequence ID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ID,seq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PRS</m:t>
                  </m:r>
                </m:sup>
              </m:sSubSup>
              <m: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0,1,…,4095</m:t>
                  </m:r>
                </m:e>
              </m:d>
            </m:oMath>
            <w:r>
              <w:t xml:space="preserve"> is given by the higher-layer parameter </w:t>
            </w:r>
            <w:r w:rsidRPr="00C145D1">
              <w:rPr>
                <w:i/>
              </w:rPr>
              <w:t>dl-PRS-</w:t>
            </w:r>
            <w:proofErr w:type="spellStart"/>
            <w:r w:rsidRPr="00C145D1">
              <w:rPr>
                <w:i/>
              </w:rPr>
              <w:t>SequenceID</w:t>
            </w:r>
            <w:proofErr w:type="spellEnd"/>
            <w:r>
              <w:t xml:space="preserve">, and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>
              <w:t xml:space="preserve"> is the OFDM symbol within the slot to which the sequence is mapped.</w:t>
            </w:r>
          </w:p>
        </w:tc>
      </w:tr>
    </w:tbl>
    <w:p w14:paraId="4B033584" w14:textId="77777777" w:rsidR="003D1FB3" w:rsidRDefault="003D1FB3" w:rsidP="00C71E08">
      <w:pPr>
        <w:rPr>
          <w:lang w:val="en-US"/>
        </w:rPr>
      </w:pPr>
    </w:p>
    <w:p w14:paraId="5CD64DF2" w14:textId="321A1468" w:rsidR="00273AA6" w:rsidRDefault="00282A6B" w:rsidP="00C71E08">
      <w:r>
        <w:rPr>
          <w:lang w:val="en-US"/>
        </w:rPr>
        <w:t>The same sequence can be used for SL</w:t>
      </w:r>
      <w:r w:rsidR="008D1040">
        <w:rPr>
          <w:lang w:val="en-US"/>
        </w:rPr>
        <w:t>-</w:t>
      </w:r>
      <w:r>
        <w:rPr>
          <w:lang w:val="en-US"/>
        </w:rPr>
        <w:t xml:space="preserve">PRS. However, the sequence initialization </w:t>
      </w:r>
      <w:r w:rsidR="009B0ADC">
        <w:rPr>
          <w:lang w:val="en-US"/>
        </w:rPr>
        <w:t xml:space="preserve">requires an update to </w:t>
      </w:r>
      <w:r w:rsidR="007928BB">
        <w:rPr>
          <w:lang w:val="en-US"/>
        </w:rPr>
        <w:t xml:space="preserve">set the sequence ID variable,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</w:rPr>
              <m:t>ID,seq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</m:oMath>
      <w:r w:rsidR="007928BB">
        <w:t>,</w:t>
      </w:r>
      <w:r w:rsidR="009B0ADC">
        <w:rPr>
          <w:lang w:val="en-US"/>
        </w:rPr>
        <w:t xml:space="preserve"> with </w:t>
      </w:r>
      <w:r w:rsidR="007928BB">
        <w:rPr>
          <w:lang w:val="en-US"/>
        </w:rPr>
        <w:t xml:space="preserve">a value suitable for sidelink. </w:t>
      </w:r>
      <w:r w:rsidR="009953FD">
        <w:rPr>
          <w:lang w:val="en-US"/>
        </w:rPr>
        <w:t>Given the distributed nature of sidelink and the requirement to function in out of coverage scenario</w:t>
      </w:r>
      <w:r w:rsidR="005D5BB5">
        <w:rPr>
          <w:lang w:val="en-US"/>
        </w:rPr>
        <w:t xml:space="preserve">, an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</w:rPr>
              <m:t>ID,seq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</m:oMath>
      <w:r w:rsidR="005D5BB5">
        <w:t xml:space="preserve"> provided by higher layers</w:t>
      </w:r>
      <w:r w:rsidR="00AB742D">
        <w:t>, i.e. SLPP,</w:t>
      </w:r>
      <w:r w:rsidR="005D5BB5">
        <w:t xml:space="preserve"> is suitable and </w:t>
      </w:r>
      <w:r w:rsidR="00AB742D">
        <w:t>allows a large number of different UEs to use different sequence initialization.</w:t>
      </w:r>
    </w:p>
    <w:p w14:paraId="7A873D07" w14:textId="75C66F5B" w:rsidR="00F21677" w:rsidRDefault="00B96141" w:rsidP="00742388">
      <w:pPr>
        <w:pStyle w:val="Proposal"/>
      </w:pPr>
      <w:bookmarkStart w:id="0" w:name="_Toc127437380"/>
      <w:r>
        <w:t xml:space="preserve">Proposal </w:t>
      </w:r>
      <w:fldSimple w:instr=" SEQ Proposal \* ARABIC ">
        <w:r w:rsidR="00382638">
          <w:rPr>
            <w:noProof/>
          </w:rPr>
          <w:t>1</w:t>
        </w:r>
      </w:fldSimple>
      <w:r w:rsidR="00136EDF">
        <w:t>: DL</w:t>
      </w:r>
      <w:r w:rsidR="008D1040">
        <w:t>-</w:t>
      </w:r>
      <w:r w:rsidR="00136EDF">
        <w:t>PRS sequence and initialization are reused for SL</w:t>
      </w:r>
      <w:r w:rsidR="008D1040">
        <w:t>-</w:t>
      </w:r>
      <w:r w:rsidR="00136EDF">
        <w:t xml:space="preserve">PRS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</w:rPr>
              <m:t>ID,seq</m:t>
            </m:r>
            <w:proofErr w:type="gramEnd"/>
          </m:sub>
          <m:sup>
            <m:r>
              <m:rPr>
                <m:nor/>
              </m:rPr>
              <w:rPr>
                <w:rFonts w:ascii="Cambria Math" w:hAnsi="Cambria Math"/>
              </w:rPr>
              <m:t>PRS</m:t>
            </m:r>
          </m:sup>
        </m:sSubSup>
      </m:oMath>
      <w:r w:rsidR="00136EDF">
        <w:t xml:space="preserve"> provided by higher layers, i.e. SLPP.</w:t>
      </w:r>
      <w:bookmarkEnd w:id="0"/>
    </w:p>
    <w:p w14:paraId="43C0C5E8" w14:textId="77FC8827" w:rsidR="00B00977" w:rsidRDefault="00B00977" w:rsidP="001542C7">
      <w:pPr>
        <w:pStyle w:val="Heading1"/>
      </w:pPr>
      <w:r>
        <w:t>Sidelink PRS Mapping</w:t>
      </w:r>
    </w:p>
    <w:p w14:paraId="7F544761" w14:textId="1D3D96DF" w:rsidR="006F6A74" w:rsidRDefault="00741FA1" w:rsidP="00406140">
      <w:r>
        <w:t xml:space="preserve">Four different comb sizes, 2, 4, 6, and 12, can be mapped to 2, 4, </w:t>
      </w:r>
      <w:r w:rsidR="00EF2C5E">
        <w:t>6, or 12 symbols</w:t>
      </w:r>
      <w:r w:rsidR="00DD451F">
        <w:t xml:space="preserve">. Sidelink transmissions require </w:t>
      </w:r>
      <w:r w:rsidR="005D1754">
        <w:t>a symbol for AGC training and a symbol duration for Rx-Tx turnaround</w:t>
      </w:r>
      <w:r w:rsidR="00EA1096">
        <w:t xml:space="preserve">, limiting the maximum number of sidelink symbols in a slot to 12. RAN1 agreed to use SCI to signal </w:t>
      </w:r>
      <w:r w:rsidR="00D2371A">
        <w:t>SL</w:t>
      </w:r>
      <w:r w:rsidR="00BA31BB">
        <w:t>-</w:t>
      </w:r>
      <w:r w:rsidR="00D2371A">
        <w:t>PRS reservation</w:t>
      </w:r>
      <w:r w:rsidR="00D76DAC">
        <w:t xml:space="preserve">. When SCI-1 is </w:t>
      </w:r>
      <w:r w:rsidR="001E178D">
        <w:t xml:space="preserve">transmitted in the same pool as the rest of the sidelink transmission, as is currently supported, the number of OFDM symbols </w:t>
      </w:r>
      <w:r w:rsidR="00202340">
        <w:t>available for SL PRS is further reduced by two or three</w:t>
      </w:r>
      <w:r w:rsidR="008C33E8">
        <w:t xml:space="preserve"> as illustrated in </w:t>
      </w:r>
      <w:r w:rsidR="00202340">
        <w:fldChar w:fldCharType="begin"/>
      </w:r>
      <w:r w:rsidR="00202340">
        <w:instrText xml:space="preserve"> REF _Ref127280135 \h </w:instrText>
      </w:r>
      <w:r w:rsidR="00202340">
        <w:fldChar w:fldCharType="separate"/>
      </w:r>
      <w:r w:rsidR="00382638">
        <w:t xml:space="preserve">Figure </w:t>
      </w:r>
      <w:r w:rsidR="00382638">
        <w:rPr>
          <w:noProof/>
        </w:rPr>
        <w:t>1</w:t>
      </w:r>
      <w:r w:rsidR="00202340">
        <w:fldChar w:fldCharType="end"/>
      </w:r>
      <w:r w:rsidR="00D2371A">
        <w:t>. Given these limitation</w:t>
      </w:r>
      <w:r w:rsidR="00D75844">
        <w:t>s, 12-symbol SL</w:t>
      </w:r>
      <w:r w:rsidR="00BA31BB">
        <w:t>-</w:t>
      </w:r>
      <w:r w:rsidR="00D75844">
        <w:t xml:space="preserve">PRS cannot be </w:t>
      </w:r>
      <w:r w:rsidR="008C33E8">
        <w:t>supported</w:t>
      </w:r>
      <w:r w:rsidR="00F01963">
        <w:t>.</w:t>
      </w:r>
    </w:p>
    <w:p w14:paraId="25C42BF5" w14:textId="4AA6D54D" w:rsidR="008C33E8" w:rsidRDefault="00D14DD3" w:rsidP="008C33E8">
      <w:pPr>
        <w:jc w:val="center"/>
      </w:pPr>
      <w:r>
        <w:rPr>
          <w:noProof/>
        </w:rPr>
        <w:drawing>
          <wp:inline distT="0" distB="0" distL="0" distR="0" wp14:anchorId="66817195" wp14:editId="59528BDF">
            <wp:extent cx="2124075" cy="1154323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276" cy="11701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A4D79C" w14:textId="59323B25" w:rsidR="008C33E8" w:rsidRDefault="008C33E8" w:rsidP="008C33E8">
      <w:pPr>
        <w:pStyle w:val="Caption"/>
        <w:jc w:val="center"/>
      </w:pPr>
      <w:bookmarkStart w:id="1" w:name="_Ref127280135"/>
      <w:r>
        <w:t xml:space="preserve">Figure </w:t>
      </w:r>
      <w:fldSimple w:instr=" SEQ Figure \* ARABIC ">
        <w:r w:rsidR="00382638">
          <w:rPr>
            <w:noProof/>
          </w:rPr>
          <w:t>1</w:t>
        </w:r>
      </w:fldSimple>
      <w:bookmarkEnd w:id="1"/>
      <w:r>
        <w:t xml:space="preserve"> </w:t>
      </w:r>
      <w:r w:rsidR="00D76DAC">
        <w:t>Maximum number of symbols that can be used for SL-PRS</w:t>
      </w:r>
      <w:r w:rsidR="004F4857">
        <w:t xml:space="preserve"> in a dedicated resource pool.</w:t>
      </w:r>
    </w:p>
    <w:p w14:paraId="372FAE93" w14:textId="7D0DAC85" w:rsidR="00F01963" w:rsidRDefault="00F01963" w:rsidP="00597E47">
      <w:pPr>
        <w:pStyle w:val="Caption"/>
      </w:pPr>
      <w:bookmarkStart w:id="2" w:name="_Toc127437378"/>
      <w:r>
        <w:t xml:space="preserve">Observation </w:t>
      </w:r>
      <w:fldSimple w:instr=" SEQ Observation \* ARABIC ">
        <w:r w:rsidR="00382638">
          <w:rPr>
            <w:noProof/>
          </w:rPr>
          <w:t>1</w:t>
        </w:r>
      </w:fldSimple>
      <w:r>
        <w:t xml:space="preserve">: It is not possible to support 12-symbol SL PRS due to AGC, PSCCH, and </w:t>
      </w:r>
      <w:r w:rsidR="00597E47">
        <w:t>Rx-Tx turnaround symbols.</w:t>
      </w:r>
      <w:bookmarkEnd w:id="2"/>
    </w:p>
    <w:p w14:paraId="61428893" w14:textId="27A2EDAA" w:rsidR="006A3BF2" w:rsidRPr="006A3BF2" w:rsidRDefault="0058551D" w:rsidP="006A3BF2">
      <w:r>
        <w:t xml:space="preserve">If sidelink transmission takes place on 14 symbols in a slot, then that could leave 9 or 10 symbols for SL PRS when three or two </w:t>
      </w:r>
      <w:r w:rsidR="001227F7">
        <w:t>symbols are used for PSCCH.</w:t>
      </w:r>
      <w:r w:rsidR="00B412C9">
        <w:t xml:space="preserve"> Since a 12-symbol SL-PRS is not possible, </w:t>
      </w:r>
    </w:p>
    <w:p w14:paraId="74C246F9" w14:textId="3C0777F6" w:rsidR="00C2559E" w:rsidRDefault="00C2559E" w:rsidP="00C2559E">
      <w:pPr>
        <w:pStyle w:val="Caption"/>
      </w:pPr>
      <w:bookmarkStart w:id="3" w:name="_Toc127437381"/>
      <w:r>
        <w:t xml:space="preserve">Proposal </w:t>
      </w:r>
      <w:fldSimple w:instr=" SEQ Proposal \* ARABIC ">
        <w:r w:rsidR="00382638">
          <w:rPr>
            <w:noProof/>
          </w:rPr>
          <w:t>2</w:t>
        </w:r>
      </w:fldSimple>
      <w:r>
        <w:t>: Support SL-PRS transmission on 2, 4, 6</w:t>
      </w:r>
      <w:r w:rsidR="001E7916">
        <w:t xml:space="preserve">, </w:t>
      </w:r>
      <w:r w:rsidR="000728A5">
        <w:t xml:space="preserve">9, </w:t>
      </w:r>
      <w:r w:rsidR="001E7916">
        <w:t>and 10</w:t>
      </w:r>
      <w:r>
        <w:t xml:space="preserve"> symbols.</w:t>
      </w:r>
      <w:bookmarkEnd w:id="3"/>
    </w:p>
    <w:p w14:paraId="7D7A6115" w14:textId="2CCF72FE" w:rsidR="00B412C9" w:rsidRDefault="00B412C9" w:rsidP="00B412C9">
      <w:pPr>
        <w:pStyle w:val="Caption"/>
      </w:pPr>
      <w:bookmarkStart w:id="4" w:name="_Toc127437382"/>
      <w:r>
        <w:lastRenderedPageBreak/>
        <w:t xml:space="preserve">Proposal </w:t>
      </w:r>
      <w:r w:rsidR="007E194C">
        <w:fldChar w:fldCharType="begin"/>
      </w:r>
      <w:r w:rsidR="007E194C">
        <w:instrText xml:space="preserve"> SEQ Proposal \* ARABIC </w:instrText>
      </w:r>
      <w:r w:rsidR="007E194C">
        <w:fldChar w:fldCharType="separate"/>
      </w:r>
      <w:r w:rsidR="00382638">
        <w:rPr>
          <w:noProof/>
        </w:rPr>
        <w:t>3</w:t>
      </w:r>
      <w:r w:rsidR="007E194C">
        <w:rPr>
          <w:noProof/>
        </w:rPr>
        <w:fldChar w:fldCharType="end"/>
      </w:r>
      <w:r>
        <w:t>: Support SL-PRS transmission comb-2, comb-4, and comb-6 mapping.</w:t>
      </w:r>
      <w:bookmarkEnd w:id="4"/>
    </w:p>
    <w:p w14:paraId="5AEB4F20" w14:textId="2A9662DD" w:rsidR="00B412C9" w:rsidRDefault="00B412C9" w:rsidP="00B412C9">
      <w:pPr>
        <w:pStyle w:val="Caption"/>
      </w:pPr>
      <w:bookmarkStart w:id="5" w:name="_Toc127437383"/>
      <w:r>
        <w:t xml:space="preserve">Proposal </w:t>
      </w:r>
      <w:r w:rsidR="007E194C">
        <w:fldChar w:fldCharType="begin"/>
      </w:r>
      <w:r w:rsidR="007E194C">
        <w:instrText xml:space="preserve"> SEQ Proposal \* ARABIC </w:instrText>
      </w:r>
      <w:r w:rsidR="007E194C">
        <w:fldChar w:fldCharType="separate"/>
      </w:r>
      <w:r w:rsidR="00382638">
        <w:rPr>
          <w:noProof/>
        </w:rPr>
        <w:t>4</w:t>
      </w:r>
      <w:r w:rsidR="007E194C">
        <w:rPr>
          <w:noProof/>
        </w:rPr>
        <w:fldChar w:fldCharType="end"/>
      </w:r>
      <w:r>
        <w:t>: SL-PRS reuses existing RE offset patterns from DL-PRS.</w:t>
      </w:r>
      <w:bookmarkEnd w:id="5"/>
    </w:p>
    <w:p w14:paraId="64B7E288" w14:textId="77777777" w:rsidR="00B412C9" w:rsidRPr="00B412C9" w:rsidRDefault="00B412C9" w:rsidP="00B412C9"/>
    <w:p w14:paraId="7E29C00B" w14:textId="77777777" w:rsidR="003B1F53" w:rsidRDefault="003B1F53" w:rsidP="003B1F53">
      <w:pPr>
        <w:jc w:val="center"/>
      </w:pPr>
      <w:r>
        <w:rPr>
          <w:noProof/>
        </w:rPr>
        <w:drawing>
          <wp:inline distT="0" distB="0" distL="0" distR="0" wp14:anchorId="3A56A985" wp14:editId="29B23147">
            <wp:extent cx="2190750" cy="676082"/>
            <wp:effectExtent l="0" t="0" r="0" b="0"/>
            <wp:docPr id="11" name="Picture 11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A picture containing graphical user interfac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816" cy="6872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B9509F" w14:textId="00DEB101" w:rsidR="003B1F53" w:rsidRDefault="003B1F53" w:rsidP="003B1F53">
      <w:pPr>
        <w:pStyle w:val="Caption"/>
        <w:jc w:val="center"/>
      </w:pPr>
      <w:r>
        <w:t xml:space="preserve">Figure </w:t>
      </w:r>
      <w:r w:rsidR="007E194C">
        <w:fldChar w:fldCharType="begin"/>
      </w:r>
      <w:r w:rsidR="007E194C">
        <w:instrText xml:space="preserve"> SEQ Figure \* ARABIC </w:instrText>
      </w:r>
      <w:r w:rsidR="007E194C">
        <w:fldChar w:fldCharType="separate"/>
      </w:r>
      <w:r w:rsidR="00382638">
        <w:rPr>
          <w:noProof/>
        </w:rPr>
        <w:t>2</w:t>
      </w:r>
      <w:r w:rsidR="007E194C">
        <w:rPr>
          <w:noProof/>
        </w:rPr>
        <w:fldChar w:fldCharType="end"/>
      </w:r>
      <w:r>
        <w:t xml:space="preserve"> Slot structure in a shared resource pool.</w:t>
      </w:r>
    </w:p>
    <w:p w14:paraId="10943337" w14:textId="7FB90D56" w:rsidR="00C7670C" w:rsidRDefault="00C76172" w:rsidP="00C76172">
      <w:r>
        <w:t xml:space="preserve">To ensure backward compatibility in a shared resource, legacy SCI-1 </w:t>
      </w:r>
      <w:r w:rsidR="008D405D">
        <w:t xml:space="preserve">must be used and any </w:t>
      </w:r>
      <w:proofErr w:type="spellStart"/>
      <w:r w:rsidR="008D405D">
        <w:t>signaling</w:t>
      </w:r>
      <w:proofErr w:type="spellEnd"/>
      <w:r w:rsidR="008D405D">
        <w:t xml:space="preserve"> associated with SL-PRS would be on PSSCH</w:t>
      </w:r>
      <w:r w:rsidR="00185B38">
        <w:t xml:space="preserve">. To avoid causing </w:t>
      </w:r>
      <w:r w:rsidR="00835BBE">
        <w:t xml:space="preserve">AGC issues to </w:t>
      </w:r>
      <w:proofErr w:type="spellStart"/>
      <w:r w:rsidR="00835BBE">
        <w:t>FDMed</w:t>
      </w:r>
      <w:proofErr w:type="spellEnd"/>
      <w:r w:rsidR="00835BBE">
        <w:t xml:space="preserve"> transmissions</w:t>
      </w:r>
      <w:r w:rsidR="006108C0">
        <w:t xml:space="preserve"> and ensure </w:t>
      </w:r>
      <w:r w:rsidR="00ED52C5">
        <w:t xml:space="preserve">coherence on the transmitter side, avoiding transients, the transmit power </w:t>
      </w:r>
      <w:r w:rsidR="00C73635">
        <w:t xml:space="preserve">of the symbol with SL-PRS </w:t>
      </w:r>
      <w:r w:rsidR="00ED52C5">
        <w:t xml:space="preserve">should be the same </w:t>
      </w:r>
      <w:r w:rsidR="00C73635">
        <w:t xml:space="preserve">as that of other symbols. Equal transmit power </w:t>
      </w:r>
      <w:r w:rsidR="00CC7488">
        <w:t xml:space="preserve">across transmitted sidelink symbols is already assumed for sidelink communications. </w:t>
      </w:r>
      <w:r w:rsidR="00932647">
        <w:t xml:space="preserve">The comb structure for SL-PRS requires an increase in per-RE transmission power to ensure the same per-symbol transmission power as </w:t>
      </w:r>
      <w:r w:rsidR="006D17D6">
        <w:t>other symbols in the transmission</w:t>
      </w:r>
      <w:r w:rsidR="007871F1">
        <w:t xml:space="preserve">. A large comb size in this scenario could lead to very high per-RE transmission power and very high PAPR, both of which are detrimental to the UE’s performance and cost. Hence, we propose to </w:t>
      </w:r>
      <w:r w:rsidR="00362E70">
        <w:t xml:space="preserve">limit the maximum comb size used </w:t>
      </w:r>
      <w:r w:rsidR="00C7670C">
        <w:t>in the shared resource pool. The exact size can be discuss</w:t>
      </w:r>
      <w:r w:rsidR="00C7204A">
        <w:t>ed</w:t>
      </w:r>
      <w:r w:rsidR="00C7670C">
        <w:t xml:space="preserve"> in a future meeting.</w:t>
      </w:r>
    </w:p>
    <w:p w14:paraId="1583A50D" w14:textId="74A619D8" w:rsidR="00C76172" w:rsidRPr="00C76172" w:rsidRDefault="00C7670C" w:rsidP="00C7670C">
      <w:pPr>
        <w:pStyle w:val="Caption"/>
      </w:pPr>
      <w:bookmarkStart w:id="6" w:name="_Toc127437384"/>
      <w:r>
        <w:t xml:space="preserve">Proposal </w:t>
      </w:r>
      <w:fldSimple w:instr=" SEQ Proposal \* ARABIC ">
        <w:r w:rsidR="00382638">
          <w:rPr>
            <w:noProof/>
          </w:rPr>
          <w:t>5</w:t>
        </w:r>
      </w:fldSimple>
      <w:r>
        <w:t xml:space="preserve">: </w:t>
      </w:r>
      <w:r w:rsidR="00AA653C">
        <w:t xml:space="preserve">In the shared resource pool, SL-PRS transmissions are limited to </w:t>
      </w:r>
      <w:r w:rsidR="005A68CF">
        <w:t xml:space="preserve">comb size </w:t>
      </w:r>
      <m:oMath>
        <m:r>
          <m:rPr>
            <m:sty m:val="bi"/>
          </m:rPr>
          <w:rPr>
            <w:rFonts w:ascii="Cambria Math" w:hAnsi="Cambria Math"/>
          </w:rPr>
          <m:t>≤X</m:t>
        </m:r>
      </m:oMath>
      <w:r w:rsidR="005A68CF">
        <w:t xml:space="preserve">. FFS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="005A68CF">
        <w:t>.</w:t>
      </w:r>
      <w:bookmarkEnd w:id="6"/>
    </w:p>
    <w:p w14:paraId="17E0F5CE" w14:textId="570310D3" w:rsidR="00622153" w:rsidRDefault="00622153" w:rsidP="00622153">
      <w:r>
        <w:t xml:space="preserve">To ensure good SL-PRS detection, we propose to have the number of symbols be always at least as large as the </w:t>
      </w:r>
      <w:r w:rsidR="00973C24">
        <w:t xml:space="preserve">number of SL-PRS </w:t>
      </w:r>
      <w:r>
        <w:t>symbol</w:t>
      </w:r>
      <w:r w:rsidR="00973C24">
        <w:t>s,</w:t>
      </w:r>
      <w:r>
        <w:t xml:space="preserve"> </w:t>
      </w:r>
      <w:proofErr w:type="gramStart"/>
      <w:r w:rsidR="00973C24">
        <w:t>e.g.</w:t>
      </w:r>
      <w:proofErr w:type="gramEnd"/>
      <w:r w:rsidR="00973C24">
        <w:t xml:space="preserve"> a comb-2 SL-PRS can be transmitted on four symbols but </w:t>
      </w:r>
      <w:r w:rsidR="00223CCA">
        <w:t>a comb-6 SL-PRS cannot.</w:t>
      </w:r>
    </w:p>
    <w:p w14:paraId="2BA95D19" w14:textId="2961822D" w:rsidR="00223CCA" w:rsidRDefault="00223CCA" w:rsidP="00223CCA">
      <w:pPr>
        <w:pStyle w:val="Caption"/>
      </w:pPr>
      <w:bookmarkStart w:id="7" w:name="_Toc127437385"/>
      <w:r>
        <w:t xml:space="preserve">Proposal </w:t>
      </w:r>
      <w:fldSimple w:instr=" SEQ Proposal \* ARABIC ">
        <w:r w:rsidR="00382638">
          <w:rPr>
            <w:noProof/>
          </w:rPr>
          <w:t>6</w:t>
        </w:r>
      </w:fldSimple>
      <w:r>
        <w:t xml:space="preserve">: The number of </w:t>
      </w:r>
      <w:r w:rsidR="00436C5C">
        <w:t xml:space="preserve">symbols used for </w:t>
      </w:r>
      <w:r>
        <w:t xml:space="preserve">SL-PRS </w:t>
      </w:r>
      <w:r w:rsidR="00436C5C">
        <w:t>transmission</w:t>
      </w:r>
      <w:r>
        <w:t xml:space="preserve"> is always at </w:t>
      </w:r>
      <w:r w:rsidR="007B0ECA">
        <w:t xml:space="preserve">least as large as the </w:t>
      </w:r>
      <w:r w:rsidR="004A02FC">
        <w:t xml:space="preserve">SL-PRS </w:t>
      </w:r>
      <w:r w:rsidR="007B0ECA">
        <w:t>comb size.</w:t>
      </w:r>
      <w:bookmarkEnd w:id="7"/>
    </w:p>
    <w:p w14:paraId="44493FED" w14:textId="47C710B0" w:rsidR="00005322" w:rsidRDefault="00005322" w:rsidP="00005322">
      <w:r>
        <w:t xml:space="preserve">Transmissions with SL-PRS </w:t>
      </w:r>
      <w:r w:rsidR="0083263E">
        <w:t>have the same requirements as sidelink communication transmissions regarding AGC training and Rx-Tx turnaround time</w:t>
      </w:r>
      <w:r w:rsidR="00EC5FE9">
        <w:t xml:space="preserve">. Both a symbol for AGC training and a gap for Rx-Tx turnaround are needed in the shared and dedicated resource pools. How these are accommodated depends on the slot structure, which we discuss in our companion contribution </w:t>
      </w:r>
      <w:r w:rsidR="00EC5FE9">
        <w:fldChar w:fldCharType="begin"/>
      </w:r>
      <w:r w:rsidR="00EC5FE9">
        <w:instrText xml:space="preserve"> REF _Ref127374687 \r \h </w:instrText>
      </w:r>
      <w:r w:rsidR="00EC5FE9">
        <w:fldChar w:fldCharType="separate"/>
      </w:r>
      <w:r w:rsidR="00382638">
        <w:t>[6]</w:t>
      </w:r>
      <w:r w:rsidR="00EC5FE9">
        <w:fldChar w:fldCharType="end"/>
      </w:r>
      <w:r w:rsidR="00EC5FE9">
        <w:t>.</w:t>
      </w:r>
    </w:p>
    <w:p w14:paraId="3A2E6D3A" w14:textId="0B6AF30D" w:rsidR="00EC5FE9" w:rsidRPr="00005322" w:rsidRDefault="00EC5FE9" w:rsidP="00EC5FE9">
      <w:pPr>
        <w:pStyle w:val="Caption"/>
      </w:pPr>
      <w:bookmarkStart w:id="8" w:name="_Toc127437386"/>
      <w:r>
        <w:t xml:space="preserve">Proposal </w:t>
      </w:r>
      <w:fldSimple w:instr=" SEQ Proposal \* ARABIC ">
        <w:r w:rsidR="00382638">
          <w:rPr>
            <w:noProof/>
          </w:rPr>
          <w:t>7</w:t>
        </w:r>
      </w:fldSimple>
      <w:r>
        <w:t xml:space="preserve">: A symbol for AGC training and </w:t>
      </w:r>
      <w:r w:rsidR="006A67A0">
        <w:t xml:space="preserve">a gap duration are </w:t>
      </w:r>
      <w:r w:rsidR="00CF772B">
        <w:t>included</w:t>
      </w:r>
      <w:r w:rsidR="006A67A0">
        <w:t xml:space="preserve"> before and after transmissions containing SL-PRS, respectively.</w:t>
      </w:r>
      <w:bookmarkEnd w:id="8"/>
    </w:p>
    <w:p w14:paraId="71D99F8E" w14:textId="62937C3E" w:rsidR="00165BDF" w:rsidRDefault="00E94060" w:rsidP="00E94060">
      <w:pPr>
        <w:pStyle w:val="3GPPH1"/>
        <w:rPr>
          <w:lang w:val="en-US"/>
        </w:rPr>
      </w:pPr>
      <w:r>
        <w:rPr>
          <w:lang w:val="en-US"/>
        </w:rPr>
        <w:t xml:space="preserve">Sidelink PRS </w:t>
      </w:r>
      <w:r w:rsidR="000B088D">
        <w:rPr>
          <w:lang w:val="en-US"/>
        </w:rPr>
        <w:t>Signaling Aspects</w:t>
      </w:r>
    </w:p>
    <w:p w14:paraId="6981032E" w14:textId="39B25710" w:rsidR="00EB6083" w:rsidRDefault="00853E58" w:rsidP="00E94060">
      <w:pPr>
        <w:rPr>
          <w:lang w:val="en-US"/>
        </w:rPr>
      </w:pPr>
      <w:r>
        <w:rPr>
          <w:lang w:val="en-US"/>
        </w:rPr>
        <w:t>RAN1 is con</w:t>
      </w:r>
      <w:r w:rsidR="00FE3D6F">
        <w:rPr>
          <w:lang w:val="en-US"/>
        </w:rPr>
        <w:t xml:space="preserve">sidering </w:t>
      </w:r>
      <w:r w:rsidR="00B24FF4">
        <w:rPr>
          <w:lang w:val="en-US"/>
        </w:rPr>
        <w:t xml:space="preserve">two options for </w:t>
      </w:r>
      <w:r w:rsidR="00FF394E">
        <w:rPr>
          <w:lang w:val="en-US"/>
        </w:rPr>
        <w:t>configuration, activation, deactivation, and triggering of SL-PRS</w:t>
      </w:r>
      <w:r w:rsidR="00EF6531">
        <w:rPr>
          <w:lang w:val="en-US"/>
        </w:rPr>
        <w:t xml:space="preserve"> </w:t>
      </w:r>
      <w:r w:rsidR="00EF6531">
        <w:rPr>
          <w:lang w:val="en-US"/>
        </w:rPr>
        <w:fldChar w:fldCharType="begin"/>
      </w:r>
      <w:r w:rsidR="00EF6531">
        <w:rPr>
          <w:lang w:val="en-US"/>
        </w:rPr>
        <w:instrText xml:space="preserve"> REF _Ref127361311 \r \h </w:instrText>
      </w:r>
      <w:r w:rsidR="00EF6531">
        <w:rPr>
          <w:lang w:val="en-US"/>
        </w:rPr>
      </w:r>
      <w:r w:rsidR="00EF6531">
        <w:rPr>
          <w:lang w:val="en-US"/>
        </w:rPr>
        <w:fldChar w:fldCharType="separate"/>
      </w:r>
      <w:r w:rsidR="00382638">
        <w:rPr>
          <w:lang w:val="en-US"/>
        </w:rPr>
        <w:t>[3]</w:t>
      </w:r>
      <w:r w:rsidR="00EF6531">
        <w:rPr>
          <w:lang w:val="en-US"/>
        </w:rPr>
        <w:fldChar w:fldCharType="end"/>
      </w:r>
      <w:r w:rsidR="00EF6531">
        <w:rPr>
          <w:lang w:val="en-US"/>
        </w:rPr>
        <w:fldChar w:fldCharType="begin"/>
      </w:r>
      <w:r w:rsidR="00EF6531">
        <w:rPr>
          <w:lang w:val="en-US"/>
        </w:rPr>
        <w:instrText xml:space="preserve"> REF _Ref127361314 \r \h </w:instrText>
      </w:r>
      <w:r w:rsidR="00EF6531">
        <w:rPr>
          <w:lang w:val="en-US"/>
        </w:rPr>
      </w:r>
      <w:r w:rsidR="00EF6531">
        <w:rPr>
          <w:lang w:val="en-US"/>
        </w:rPr>
        <w:fldChar w:fldCharType="separate"/>
      </w:r>
      <w:r w:rsidR="00382638">
        <w:rPr>
          <w:lang w:val="en-US"/>
        </w:rPr>
        <w:t>[4]</w:t>
      </w:r>
      <w:r w:rsidR="00EF6531">
        <w:rPr>
          <w:lang w:val="en-US"/>
        </w:rPr>
        <w:fldChar w:fldCharType="end"/>
      </w:r>
      <w:r w:rsidR="002E6010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6531" w14:paraId="6B7EE835" w14:textId="77777777" w:rsidTr="00EF6531">
        <w:tc>
          <w:tcPr>
            <w:tcW w:w="9629" w:type="dxa"/>
          </w:tcPr>
          <w:p w14:paraId="5F431F5F" w14:textId="77777777" w:rsidR="00EF6531" w:rsidRPr="00FC7D35" w:rsidRDefault="00EF6531" w:rsidP="00EF6531">
            <w:pPr>
              <w:tabs>
                <w:tab w:val="left" w:pos="1276"/>
              </w:tabs>
              <w:rPr>
                <w:bCs/>
              </w:rPr>
            </w:pPr>
            <w:r w:rsidRPr="00FC7D35">
              <w:rPr>
                <w:bCs/>
                <w:highlight w:val="green"/>
              </w:rPr>
              <w:t>Agreement</w:t>
            </w:r>
          </w:p>
          <w:p w14:paraId="2D177527" w14:textId="77777777" w:rsidR="00EF6531" w:rsidRPr="000214E7" w:rsidRDefault="00EF6531" w:rsidP="00EF6531">
            <w:pPr>
              <w:rPr>
                <w:lang w:eastAsia="x-none"/>
              </w:rPr>
            </w:pPr>
            <w:r w:rsidRPr="000214E7">
              <w:rPr>
                <w:lang w:eastAsia="x-none"/>
              </w:rPr>
              <w:t>With regards to the configuration/activation/deactivation/triggering of SL-PRS, study the following options:</w:t>
            </w:r>
          </w:p>
          <w:p w14:paraId="77F61362" w14:textId="77777777" w:rsidR="00EF6531" w:rsidRPr="000214E7" w:rsidRDefault="00EF6531" w:rsidP="00EF6531">
            <w:pPr>
              <w:numPr>
                <w:ilvl w:val="0"/>
                <w:numId w:val="15"/>
              </w:numPr>
              <w:spacing w:after="0"/>
              <w:jc w:val="left"/>
              <w:rPr>
                <w:lang w:eastAsia="x-none"/>
              </w:rPr>
            </w:pPr>
            <w:r w:rsidRPr="000214E7">
              <w:rPr>
                <w:lang w:eastAsia="x-none"/>
              </w:rPr>
              <w:t xml:space="preserve">Option 1: High-layer-only </w:t>
            </w:r>
            <w:proofErr w:type="spellStart"/>
            <w:r w:rsidRPr="000214E7">
              <w:rPr>
                <w:lang w:eastAsia="x-none"/>
              </w:rPr>
              <w:t>signaling</w:t>
            </w:r>
            <w:proofErr w:type="spellEnd"/>
            <w:r w:rsidRPr="000214E7">
              <w:rPr>
                <w:lang w:eastAsia="x-none"/>
              </w:rPr>
              <w:t xml:space="preserve"> involvement in the SL-PRS configuration</w:t>
            </w:r>
          </w:p>
          <w:p w14:paraId="36529BFA" w14:textId="77777777" w:rsidR="00EF6531" w:rsidRPr="000214E7" w:rsidRDefault="00EF6531" w:rsidP="00EF6531">
            <w:pPr>
              <w:numPr>
                <w:ilvl w:val="1"/>
                <w:numId w:val="15"/>
              </w:numPr>
              <w:spacing w:after="0"/>
              <w:jc w:val="left"/>
              <w:rPr>
                <w:lang w:eastAsia="x-none"/>
              </w:rPr>
            </w:pPr>
            <w:r w:rsidRPr="000214E7">
              <w:rPr>
                <w:lang w:eastAsia="x-none"/>
              </w:rPr>
              <w:t xml:space="preserve">No Lower layer involvement, e.g., SL-MAC-CE or SCI or DCI, for the activation or the triggering of a SL-PRS. </w:t>
            </w:r>
          </w:p>
          <w:p w14:paraId="1A368596" w14:textId="77777777" w:rsidR="00EF6531" w:rsidRPr="000214E7" w:rsidRDefault="00EF6531" w:rsidP="00EF6531">
            <w:pPr>
              <w:numPr>
                <w:ilvl w:val="1"/>
                <w:numId w:val="15"/>
              </w:numPr>
              <w:spacing w:after="0"/>
              <w:jc w:val="left"/>
              <w:rPr>
                <w:lang w:eastAsia="x-none"/>
              </w:rPr>
            </w:pPr>
            <w:r w:rsidRPr="000214E7">
              <w:rPr>
                <w:lang w:eastAsia="x-none"/>
              </w:rPr>
              <w:t>Based on the study, this option may correspond to</w:t>
            </w:r>
          </w:p>
          <w:p w14:paraId="38AF9513" w14:textId="77777777" w:rsidR="00EF6531" w:rsidRPr="000214E7" w:rsidRDefault="00EF6531" w:rsidP="00EF6531">
            <w:pPr>
              <w:numPr>
                <w:ilvl w:val="2"/>
                <w:numId w:val="15"/>
              </w:numPr>
              <w:spacing w:after="0"/>
              <w:jc w:val="left"/>
              <w:rPr>
                <w:lang w:eastAsia="x-none"/>
              </w:rPr>
            </w:pPr>
            <w:r w:rsidRPr="000214E7">
              <w:rPr>
                <w:lang w:eastAsia="x-none"/>
              </w:rPr>
              <w:t xml:space="preserve">A SL-PRS configuration that is a single-shot or multiple shots </w:t>
            </w:r>
          </w:p>
          <w:p w14:paraId="42F6BB9D" w14:textId="77777777" w:rsidR="00EF6531" w:rsidRPr="000214E7" w:rsidRDefault="00EF6531" w:rsidP="00EF6531">
            <w:pPr>
              <w:numPr>
                <w:ilvl w:val="2"/>
                <w:numId w:val="15"/>
              </w:numPr>
              <w:spacing w:after="0"/>
              <w:jc w:val="left"/>
              <w:rPr>
                <w:lang w:eastAsia="x-none"/>
              </w:rPr>
            </w:pPr>
            <w:r w:rsidRPr="000214E7">
              <w:rPr>
                <w:lang w:eastAsia="x-none"/>
              </w:rPr>
              <w:t>A high-layer configuration that may be received from an LMF, a gNB, or a UE</w:t>
            </w:r>
          </w:p>
          <w:p w14:paraId="0E885B57" w14:textId="77777777" w:rsidR="00EF6531" w:rsidRPr="000214E7" w:rsidRDefault="00EF6531" w:rsidP="00EF6531">
            <w:pPr>
              <w:numPr>
                <w:ilvl w:val="0"/>
                <w:numId w:val="15"/>
              </w:numPr>
              <w:spacing w:after="0"/>
              <w:jc w:val="left"/>
              <w:rPr>
                <w:lang w:eastAsia="x-none"/>
              </w:rPr>
            </w:pPr>
            <w:r w:rsidRPr="000214E7">
              <w:rPr>
                <w:lang w:eastAsia="x-none"/>
              </w:rPr>
              <w:t xml:space="preserve">Option 2: High-layer and lower-layer </w:t>
            </w:r>
            <w:proofErr w:type="spellStart"/>
            <w:r w:rsidRPr="000214E7">
              <w:rPr>
                <w:lang w:eastAsia="x-none"/>
              </w:rPr>
              <w:t>signaling</w:t>
            </w:r>
            <w:proofErr w:type="spellEnd"/>
            <w:r w:rsidRPr="000214E7">
              <w:rPr>
                <w:lang w:eastAsia="x-none"/>
              </w:rPr>
              <w:t xml:space="preserve"> involvement in the SL-PRS configuration</w:t>
            </w:r>
          </w:p>
          <w:p w14:paraId="2024E243" w14:textId="77777777" w:rsidR="00EF6531" w:rsidRPr="000214E7" w:rsidRDefault="00EF6531" w:rsidP="00EF6531">
            <w:pPr>
              <w:numPr>
                <w:ilvl w:val="1"/>
                <w:numId w:val="15"/>
              </w:numPr>
              <w:spacing w:after="0"/>
              <w:jc w:val="left"/>
              <w:rPr>
                <w:lang w:eastAsia="x-none"/>
              </w:rPr>
            </w:pPr>
            <w:r w:rsidRPr="000214E7">
              <w:rPr>
                <w:lang w:eastAsia="x-none"/>
              </w:rPr>
              <w:t>Lower-layer may correspond to SL-MAC-CE, or SCI, or DCI</w:t>
            </w:r>
          </w:p>
          <w:p w14:paraId="4208ED05" w14:textId="77777777" w:rsidR="00EF6531" w:rsidRPr="000214E7" w:rsidRDefault="00EF6531" w:rsidP="00EF6531">
            <w:pPr>
              <w:numPr>
                <w:ilvl w:val="1"/>
                <w:numId w:val="15"/>
              </w:numPr>
              <w:spacing w:after="0"/>
              <w:jc w:val="left"/>
              <w:rPr>
                <w:lang w:eastAsia="x-none"/>
              </w:rPr>
            </w:pPr>
            <w:r w:rsidRPr="000214E7">
              <w:rPr>
                <w:lang w:eastAsia="x-none"/>
              </w:rPr>
              <w:t xml:space="preserve">For example, high layer </w:t>
            </w:r>
            <w:proofErr w:type="spellStart"/>
            <w:r w:rsidRPr="000214E7">
              <w:rPr>
                <w:lang w:eastAsia="x-none"/>
              </w:rPr>
              <w:t>signaling</w:t>
            </w:r>
            <w:proofErr w:type="spellEnd"/>
            <w:r w:rsidRPr="000214E7">
              <w:rPr>
                <w:lang w:eastAsia="x-none"/>
              </w:rPr>
              <w:t xml:space="preserve"> can may be used for SL-PRS configuration and lower layer </w:t>
            </w:r>
            <w:proofErr w:type="spellStart"/>
            <w:r w:rsidRPr="000214E7">
              <w:rPr>
                <w:lang w:eastAsia="x-none"/>
              </w:rPr>
              <w:t>signaling</w:t>
            </w:r>
            <w:proofErr w:type="spellEnd"/>
            <w:r w:rsidRPr="000214E7">
              <w:rPr>
                <w:lang w:eastAsia="x-none"/>
              </w:rPr>
              <w:t xml:space="preserve"> can may be used for initiating SL positioning and/or configuration/triggering/activating/deactivating/indicating and potential resource indication/reservation transmission of SL-PRS.</w:t>
            </w:r>
          </w:p>
          <w:p w14:paraId="6B79B9FF" w14:textId="77777777" w:rsidR="00EF6531" w:rsidRPr="000214E7" w:rsidRDefault="00EF6531" w:rsidP="00EF6531">
            <w:pPr>
              <w:numPr>
                <w:ilvl w:val="0"/>
                <w:numId w:val="15"/>
              </w:numPr>
              <w:spacing w:after="0"/>
              <w:jc w:val="left"/>
              <w:rPr>
                <w:lang w:eastAsia="x-none"/>
              </w:rPr>
            </w:pPr>
            <w:r w:rsidRPr="000214E7">
              <w:rPr>
                <w:lang w:eastAsia="x-none"/>
              </w:rPr>
              <w:t xml:space="preserve">Option 3: Only lower-layer </w:t>
            </w:r>
            <w:proofErr w:type="spellStart"/>
            <w:r w:rsidRPr="000214E7">
              <w:rPr>
                <w:lang w:eastAsia="x-none"/>
              </w:rPr>
              <w:t>signaling</w:t>
            </w:r>
            <w:proofErr w:type="spellEnd"/>
            <w:r w:rsidRPr="000214E7">
              <w:rPr>
                <w:lang w:eastAsia="x-none"/>
              </w:rPr>
              <w:t xml:space="preserve"> involvement in the SL-PRS configuration</w:t>
            </w:r>
          </w:p>
          <w:p w14:paraId="37E15C08" w14:textId="77777777" w:rsidR="00EF6531" w:rsidRPr="000214E7" w:rsidRDefault="00EF6531" w:rsidP="00EF6531">
            <w:pPr>
              <w:numPr>
                <w:ilvl w:val="1"/>
                <w:numId w:val="15"/>
              </w:numPr>
              <w:spacing w:after="0"/>
              <w:jc w:val="left"/>
              <w:rPr>
                <w:lang w:eastAsia="x-none"/>
              </w:rPr>
            </w:pPr>
            <w:r w:rsidRPr="000214E7">
              <w:rPr>
                <w:lang w:eastAsia="x-none"/>
              </w:rPr>
              <w:t>Lower-layer may correspond to SL-MAC-CE, or SCI, or DCI</w:t>
            </w:r>
          </w:p>
          <w:p w14:paraId="5B946410" w14:textId="77777777" w:rsidR="00EF6531" w:rsidRPr="000214E7" w:rsidRDefault="00EF6531" w:rsidP="00EF6531">
            <w:pPr>
              <w:numPr>
                <w:ilvl w:val="0"/>
                <w:numId w:val="15"/>
              </w:numPr>
              <w:spacing w:after="0"/>
              <w:jc w:val="left"/>
              <w:rPr>
                <w:lang w:eastAsia="x-none"/>
              </w:rPr>
            </w:pPr>
            <w:r w:rsidRPr="000214E7">
              <w:rPr>
                <w:lang w:eastAsia="x-none"/>
              </w:rPr>
              <w:t>Note 1: Include aspects in the study related to flexibility, overhead, latency, and reliability as/if needed.</w:t>
            </w:r>
          </w:p>
          <w:p w14:paraId="66CFACC0" w14:textId="77777777" w:rsidR="00EF6531" w:rsidRDefault="00EF6531" w:rsidP="00EF6531">
            <w:pPr>
              <w:rPr>
                <w:lang w:val="en-US"/>
              </w:rPr>
            </w:pPr>
          </w:p>
          <w:p w14:paraId="48233404" w14:textId="77777777" w:rsidR="00EF6531" w:rsidRPr="001862AB" w:rsidRDefault="00EF6531" w:rsidP="00EF6531">
            <w:pPr>
              <w:rPr>
                <w:rFonts w:eastAsia="SimSun"/>
                <w:lang w:eastAsia="zh-CN"/>
              </w:rPr>
            </w:pPr>
            <w:r w:rsidRPr="001862AB">
              <w:rPr>
                <w:rFonts w:eastAsia="SimSun"/>
                <w:highlight w:val="green"/>
                <w:lang w:eastAsia="zh-CN"/>
              </w:rPr>
              <w:t>Agreement</w:t>
            </w:r>
          </w:p>
          <w:p w14:paraId="098F575F" w14:textId="77777777" w:rsidR="00EF6531" w:rsidRDefault="00EF6531" w:rsidP="00EF6531">
            <w:pPr>
              <w:pStyle w:val="ListParagraph"/>
              <w:numPr>
                <w:ilvl w:val="0"/>
                <w:numId w:val="22"/>
              </w:numPr>
              <w:spacing w:after="160" w:line="256" w:lineRule="auto"/>
              <w:ind w:left="400" w:hanging="400"/>
            </w:pPr>
            <w:r>
              <w:lastRenderedPageBreak/>
              <w:t>With regards to the configuration/activation/deactivation/triggering of SL-PRS, Option 3 from the previous corresponding RAN1 #109 agreement will not be considered further.</w:t>
            </w:r>
          </w:p>
          <w:p w14:paraId="4BBB4CD2" w14:textId="511EEB3C" w:rsidR="00EF6531" w:rsidRPr="00EF6531" w:rsidRDefault="00EF6531" w:rsidP="00E94060">
            <w:pPr>
              <w:pStyle w:val="ListParagraph"/>
              <w:numPr>
                <w:ilvl w:val="0"/>
                <w:numId w:val="22"/>
              </w:numPr>
              <w:spacing w:after="0" w:line="256" w:lineRule="auto"/>
              <w:ind w:left="400" w:hanging="400"/>
              <w:rPr>
                <w:rFonts w:eastAsia="Times New Roman"/>
                <w:sz w:val="24"/>
              </w:rPr>
            </w:pPr>
            <w:r>
              <w:t>With regards to reservation of SL-PRS, it can be considered based on the Option 1 or Option 2 from the previous corresponding RAN1 #109 agreement.</w:t>
            </w:r>
          </w:p>
        </w:tc>
      </w:tr>
    </w:tbl>
    <w:p w14:paraId="6C917329" w14:textId="725EDF13" w:rsidR="002E6010" w:rsidRDefault="002E6010" w:rsidP="00E94060">
      <w:pPr>
        <w:rPr>
          <w:lang w:val="en-US"/>
        </w:rPr>
      </w:pPr>
    </w:p>
    <w:p w14:paraId="168CA1A6" w14:textId="325215AC" w:rsidR="008B7BE2" w:rsidRDefault="00AA0C7B" w:rsidP="008B7BE2">
      <w:r>
        <w:rPr>
          <w:lang w:val="en-US"/>
        </w:rPr>
        <w:t>It is desirable to support different SL-PRS configurations in the same resource pool to accommodate different applications</w:t>
      </w:r>
      <w:r w:rsidR="0008055C">
        <w:rPr>
          <w:lang w:val="en-US"/>
        </w:rPr>
        <w:t>/services</w:t>
      </w:r>
      <w:r>
        <w:rPr>
          <w:lang w:val="en-US"/>
        </w:rPr>
        <w:t xml:space="preserve"> and UE types in the same pool.</w:t>
      </w:r>
      <w:r w:rsidR="0008055C">
        <w:rPr>
          <w:lang w:val="en-US"/>
        </w:rPr>
        <w:t xml:space="preserve"> </w:t>
      </w:r>
      <w:r w:rsidR="007E16E5">
        <w:rPr>
          <w:lang w:val="en-US"/>
        </w:rPr>
        <w:t xml:space="preserve">However, </w:t>
      </w:r>
      <w:r w:rsidR="00417BE5">
        <w:rPr>
          <w:lang w:val="en-US"/>
        </w:rPr>
        <w:t xml:space="preserve">signaling those configuration parameters using lower-layer signaling provides the receiver with little time to </w:t>
      </w:r>
      <w:r w:rsidR="00CC6008">
        <w:rPr>
          <w:lang w:val="en-US"/>
        </w:rPr>
        <w:t>parse the received configuration and determine the exact configuration from the large number of possible configurations is use for the SL-PRS. This will increase receiver complexity since it needs to adapt to the received configuration in a very short time.</w:t>
      </w:r>
      <w:r w:rsidR="00A815E4">
        <w:rPr>
          <w:lang w:val="en-US"/>
        </w:rPr>
        <w:t xml:space="preserve"> Using higher layer signaling, </w:t>
      </w:r>
      <w:proofErr w:type="gramStart"/>
      <w:r w:rsidR="008B72B1">
        <w:rPr>
          <w:lang w:val="en-US"/>
        </w:rPr>
        <w:t>e.g.</w:t>
      </w:r>
      <w:proofErr w:type="gramEnd"/>
      <w:r w:rsidR="008B72B1">
        <w:rPr>
          <w:lang w:val="en-US"/>
        </w:rPr>
        <w:t xml:space="preserve"> SLPP, avoids this issue by providing the SL-PRS configuration in advance of SL-PRS reception.</w:t>
      </w:r>
      <w:r w:rsidR="008B7BE2" w:rsidRPr="008B7BE2">
        <w:t xml:space="preserve"> </w:t>
      </w:r>
      <w:r w:rsidR="008B7BE2">
        <w:t>The parameters that are could be indicated by higher layers include comb size, number of symbols used for SL-PRS, periodicity, and scrambling seed.</w:t>
      </w:r>
    </w:p>
    <w:p w14:paraId="05DCD6AA" w14:textId="21F2AE52" w:rsidR="00441A32" w:rsidRDefault="00057905" w:rsidP="00057905">
      <w:pPr>
        <w:pStyle w:val="Caption"/>
      </w:pPr>
      <w:bookmarkStart w:id="9" w:name="_Toc127437387"/>
      <w:r>
        <w:t xml:space="preserve">Proposal </w:t>
      </w:r>
      <w:fldSimple w:instr=" SEQ Proposal \* ARABIC ">
        <w:r w:rsidR="00382638">
          <w:rPr>
            <w:noProof/>
          </w:rPr>
          <w:t>8</w:t>
        </w:r>
      </w:fldSimple>
      <w:r>
        <w:t xml:space="preserve">: Higher-layer </w:t>
      </w:r>
      <w:proofErr w:type="spellStart"/>
      <w:r>
        <w:t>signaling</w:t>
      </w:r>
      <w:proofErr w:type="spellEnd"/>
      <w:r>
        <w:t xml:space="preserve"> </w:t>
      </w:r>
      <w:r w:rsidR="0030155E">
        <w:t>i</w:t>
      </w:r>
      <w:r>
        <w:t xml:space="preserve">s used </w:t>
      </w:r>
      <w:r w:rsidR="00F03431">
        <w:t>for SL-PRS configuration.</w:t>
      </w:r>
      <w:bookmarkEnd w:id="9"/>
    </w:p>
    <w:p w14:paraId="3B94F8A1" w14:textId="0B0D1283" w:rsidR="00631719" w:rsidRPr="00F03431" w:rsidRDefault="00631719" w:rsidP="00631719">
      <w:pPr>
        <w:pStyle w:val="Caption"/>
      </w:pPr>
      <w:bookmarkStart w:id="10" w:name="_Toc127437388"/>
      <w:r>
        <w:t xml:space="preserve">Proposal </w:t>
      </w:r>
      <w:fldSimple w:instr=" SEQ Proposal \* ARABIC ">
        <w:r w:rsidR="00382638">
          <w:rPr>
            <w:noProof/>
          </w:rPr>
          <w:t>9</w:t>
        </w:r>
      </w:fldSimple>
      <w:r>
        <w:t xml:space="preserve">: </w:t>
      </w:r>
      <w:r w:rsidR="00C945E1">
        <w:t xml:space="preserve">Higher layers signal SL-PRS comb size, </w:t>
      </w:r>
      <w:r w:rsidR="00644CE7">
        <w:t xml:space="preserve">number of symbols, periodicity, </w:t>
      </w:r>
      <w:r w:rsidR="005F1BB0">
        <w:t xml:space="preserve">frequency-domain allocation, </w:t>
      </w:r>
      <w:r w:rsidR="00644CE7">
        <w:t>and scrambling seed.</w:t>
      </w:r>
      <w:bookmarkEnd w:id="10"/>
    </w:p>
    <w:p w14:paraId="6DB1519A" w14:textId="68E484B0" w:rsidR="00B82C40" w:rsidRDefault="00B82C40" w:rsidP="00B82C40">
      <w:pPr>
        <w:pStyle w:val="3GPPH1"/>
        <w:rPr>
          <w:lang w:val="en-US"/>
        </w:rPr>
      </w:pPr>
      <w:r>
        <w:rPr>
          <w:lang w:val="en-US"/>
        </w:rPr>
        <w:t>Power Control</w:t>
      </w:r>
    </w:p>
    <w:p w14:paraId="5272AE17" w14:textId="4EECFE86" w:rsidR="00BF7747" w:rsidRDefault="000E5FDB" w:rsidP="00B82C40">
      <w:pPr>
        <w:rPr>
          <w:lang w:val="en-US"/>
        </w:rPr>
      </w:pPr>
      <w:r>
        <w:rPr>
          <w:lang w:val="en-US"/>
        </w:rPr>
        <w:t>Sidelink communications support open-loop power control</w:t>
      </w:r>
      <w:r w:rsidR="00887779">
        <w:rPr>
          <w:lang w:val="en-US"/>
        </w:rPr>
        <w:t xml:space="preserve">. Two pathloss measurements can be independently enabled and used for </w:t>
      </w:r>
      <w:r w:rsidR="00107ED9">
        <w:rPr>
          <w:lang w:val="en-US"/>
        </w:rPr>
        <w:t>OLPC: downlink-based pathloss and sidelink-based pathloss. When</w:t>
      </w:r>
      <w:r w:rsidR="00976FB3">
        <w:rPr>
          <w:lang w:val="en-US"/>
        </w:rPr>
        <w:t xml:space="preserve"> both</w:t>
      </w:r>
      <w:r w:rsidR="00107ED9">
        <w:rPr>
          <w:lang w:val="en-US"/>
        </w:rPr>
        <w:t xml:space="preserve"> are enabled, the UE uses </w:t>
      </w:r>
      <w:r w:rsidR="00976FB3">
        <w:rPr>
          <w:lang w:val="en-US"/>
        </w:rPr>
        <w:t>the lower transmit power</w:t>
      </w:r>
      <w:r w:rsidR="00844A14">
        <w:rPr>
          <w:lang w:val="en-US"/>
        </w:rPr>
        <w:t>.</w:t>
      </w:r>
      <w:r w:rsidR="00BF7747">
        <w:rPr>
          <w:lang w:val="en-US"/>
        </w:rPr>
        <w:t xml:space="preserve"> The intention of DL pathloss-based OLPC is to minimize interference at the </w:t>
      </w:r>
      <w:proofErr w:type="gramStart"/>
      <w:r w:rsidR="00BF7747">
        <w:rPr>
          <w:lang w:val="en-US"/>
        </w:rPr>
        <w:t>gNB</w:t>
      </w:r>
      <w:r w:rsidR="002F5B82">
        <w:rPr>
          <w:lang w:val="en-US"/>
        </w:rPr>
        <w:t>;</w:t>
      </w:r>
      <w:proofErr w:type="gramEnd"/>
      <w:r w:rsidR="002F5B82">
        <w:rPr>
          <w:lang w:val="en-US"/>
        </w:rPr>
        <w:t xml:space="preserve"> whereas SL pathloss-based OLPC </w:t>
      </w:r>
      <w:r w:rsidR="00D62C85">
        <w:rPr>
          <w:lang w:val="en-US"/>
        </w:rPr>
        <w:t xml:space="preserve">is intended to reduce interference </w:t>
      </w:r>
      <w:r w:rsidR="00D2504B">
        <w:rPr>
          <w:lang w:val="en-US"/>
        </w:rPr>
        <w:t>to other SL UEs.</w:t>
      </w:r>
      <w:r w:rsidR="008B3EF9">
        <w:rPr>
          <w:lang w:val="en-US"/>
        </w:rPr>
        <w:t xml:space="preserve"> Lastly, there is no </w:t>
      </w:r>
      <w:r w:rsidR="001133A3">
        <w:rPr>
          <w:lang w:val="en-US"/>
        </w:rPr>
        <w:t>power boosting applied to the different channels.</w:t>
      </w:r>
    </w:p>
    <w:p w14:paraId="363F21E1" w14:textId="6B84B321" w:rsidR="003C7FC9" w:rsidRDefault="008B3EF9" w:rsidP="00B82C40">
      <w:pPr>
        <w:rPr>
          <w:lang w:val="en-US"/>
        </w:rPr>
      </w:pPr>
      <w:r>
        <w:rPr>
          <w:lang w:val="en-US"/>
        </w:rPr>
        <w:t xml:space="preserve">In the shared resource pool, the same procedure as </w:t>
      </w:r>
      <w:r w:rsidR="00453A9E">
        <w:rPr>
          <w:lang w:val="en-US"/>
        </w:rPr>
        <w:t>sidelink data communications can be used. In our view, SL-PRS transmission in the shared pool can follow existing procedures used for sidelink communications</w:t>
      </w:r>
      <w:r w:rsidR="005E1901">
        <w:rPr>
          <w:lang w:val="en-US"/>
        </w:rPr>
        <w:t>. Introducing changes</w:t>
      </w:r>
      <w:r w:rsidR="00DC034B">
        <w:rPr>
          <w:lang w:val="en-US"/>
        </w:rPr>
        <w:t xml:space="preserve"> </w:t>
      </w:r>
      <w:r w:rsidR="005E1901">
        <w:rPr>
          <w:lang w:val="en-US"/>
        </w:rPr>
        <w:t xml:space="preserve">could </w:t>
      </w:r>
      <w:r w:rsidR="00DC034B">
        <w:rPr>
          <w:lang w:val="en-US"/>
        </w:rPr>
        <w:t xml:space="preserve">degrade the performance of communications taking place in the same pool. For example, power boosting SL-PRS relative to other channels would cause AGC issues </w:t>
      </w:r>
      <w:r w:rsidR="008B7BE2">
        <w:rPr>
          <w:lang w:val="en-US"/>
        </w:rPr>
        <w:t>at the receiver when transmissions from other UEs are multiplexed.</w:t>
      </w:r>
    </w:p>
    <w:p w14:paraId="10AF9DBB" w14:textId="173FC112" w:rsidR="009E6463" w:rsidRDefault="009E6463" w:rsidP="002A0FD5">
      <w:pPr>
        <w:pStyle w:val="Caption"/>
      </w:pPr>
      <w:bookmarkStart w:id="11" w:name="_Toc127437389"/>
      <w:r>
        <w:t xml:space="preserve">Proposal </w:t>
      </w:r>
      <w:fldSimple w:instr=" SEQ Proposal \* ARABIC ">
        <w:r w:rsidR="00382638">
          <w:rPr>
            <w:noProof/>
          </w:rPr>
          <w:t>10</w:t>
        </w:r>
      </w:fldSimple>
      <w:r>
        <w:t>: In the shared resource pool, the existing OLPC</w:t>
      </w:r>
      <w:r w:rsidR="00C9508B">
        <w:t xml:space="preserve"> procedure</w:t>
      </w:r>
      <w:r>
        <w:t xml:space="preserve"> is used for SL-PRS</w:t>
      </w:r>
      <w:r w:rsidR="00C9508B">
        <w:t xml:space="preserve"> power control.</w:t>
      </w:r>
      <w:bookmarkEnd w:id="11"/>
    </w:p>
    <w:p w14:paraId="38222F94" w14:textId="585A4F28" w:rsidR="00245068" w:rsidRDefault="00DA62A4" w:rsidP="00245068">
      <w:r>
        <w:t xml:space="preserve">The </w:t>
      </w:r>
      <w:r w:rsidR="00AA1BD0">
        <w:t xml:space="preserve">DL pathloss-based OLPC procedure can be applied with </w:t>
      </w:r>
      <w:r w:rsidR="003E65EA">
        <w:t>little or no</w:t>
      </w:r>
      <w:r w:rsidR="00AA1BD0">
        <w:t xml:space="preserve"> changes to the dedicated resource</w:t>
      </w:r>
      <w:r w:rsidR="00097714">
        <w:t>.</w:t>
      </w:r>
      <w:r w:rsidR="008350FF">
        <w:t xml:space="preserve"> </w:t>
      </w:r>
      <w:r w:rsidR="003E65EA">
        <w:t xml:space="preserve">SL PL OLPC on the other hand requires change to </w:t>
      </w:r>
      <w:r w:rsidR="00F53288">
        <w:t>measurements and this aspect needs to be further considered along with the efficacy of SL PL based OLPC in reducing interference</w:t>
      </w:r>
      <w:r w:rsidR="003A773E">
        <w:t xml:space="preserve"> in the SL-PRS dedicated pool, </w:t>
      </w:r>
      <w:proofErr w:type="gramStart"/>
      <w:r w:rsidR="003A773E">
        <w:t>in particular since</w:t>
      </w:r>
      <w:proofErr w:type="gramEnd"/>
      <w:r w:rsidR="003A773E">
        <w:t xml:space="preserve"> it is limited to unicast transmissions.</w:t>
      </w:r>
    </w:p>
    <w:p w14:paraId="0367E378" w14:textId="0D64144A" w:rsidR="008350FF" w:rsidRDefault="003A773E" w:rsidP="003A773E">
      <w:pPr>
        <w:pStyle w:val="Caption"/>
      </w:pPr>
      <w:bookmarkStart w:id="12" w:name="_Toc127437390"/>
      <w:r>
        <w:t xml:space="preserve">Proposal </w:t>
      </w:r>
      <w:fldSimple w:instr=" SEQ Proposal \* ARABIC ">
        <w:r w:rsidR="00382638">
          <w:rPr>
            <w:noProof/>
          </w:rPr>
          <w:t>11</w:t>
        </w:r>
      </w:fldSimple>
      <w:r>
        <w:t xml:space="preserve">: DL pathloss-based OLPC from sidelink communications can </w:t>
      </w:r>
      <w:r w:rsidR="0088562B">
        <w:t>be used</w:t>
      </w:r>
      <w:r w:rsidR="00353B6C">
        <w:t xml:space="preserve"> for DL pathloss-based OLPC in the SL-PRS dedicated resource pool.</w:t>
      </w:r>
      <w:bookmarkEnd w:id="12"/>
    </w:p>
    <w:p w14:paraId="1791C7E8" w14:textId="4D9CC2DC" w:rsidR="003A773E" w:rsidRPr="003A773E" w:rsidRDefault="003A773E" w:rsidP="003A773E">
      <w:pPr>
        <w:pStyle w:val="Caption"/>
      </w:pPr>
      <w:bookmarkStart w:id="13" w:name="_Toc127437379"/>
      <w:r>
        <w:t xml:space="preserve">Observation </w:t>
      </w:r>
      <w:fldSimple w:instr=" SEQ Observation \* ARABIC ">
        <w:r w:rsidR="00382638">
          <w:rPr>
            <w:noProof/>
          </w:rPr>
          <w:t>2</w:t>
        </w:r>
      </w:fldSimple>
      <w:r w:rsidR="00353B6C">
        <w:t xml:space="preserve">: Supporting </w:t>
      </w:r>
      <w:r w:rsidR="0088562B">
        <w:t>SL pathloss-based OLPC in the dedicated resource pool requires changes to existing procedure or measurements.</w:t>
      </w:r>
      <w:bookmarkEnd w:id="13"/>
    </w:p>
    <w:p w14:paraId="20C1662A" w14:textId="3D480AAE" w:rsidR="00466590" w:rsidRPr="00F52A37" w:rsidRDefault="00466590" w:rsidP="00415B69">
      <w:pPr>
        <w:pStyle w:val="3GPPH1"/>
        <w:rPr>
          <w:lang w:val="en-US"/>
        </w:rPr>
      </w:pPr>
      <w:r w:rsidRPr="00F52A37">
        <w:rPr>
          <w:lang w:val="en-US"/>
        </w:rPr>
        <w:t>Conclusions</w:t>
      </w:r>
    </w:p>
    <w:p w14:paraId="3B716551" w14:textId="66D36D6D" w:rsidR="00382638" w:rsidRDefault="0089692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FF4321">
        <w:rPr>
          <w:b/>
          <w:bCs/>
          <w:szCs w:val="18"/>
        </w:rPr>
        <w:fldChar w:fldCharType="begin"/>
      </w:r>
      <w:r w:rsidRPr="00FF4321">
        <w:rPr>
          <w:b/>
          <w:bCs/>
          <w:szCs w:val="18"/>
        </w:rPr>
        <w:instrText xml:space="preserve"> TOC \n \h \z \c "Observation" </w:instrText>
      </w:r>
      <w:r w:rsidRPr="00FF4321">
        <w:rPr>
          <w:b/>
          <w:bCs/>
          <w:szCs w:val="18"/>
        </w:rPr>
        <w:fldChar w:fldCharType="separate"/>
      </w:r>
      <w:hyperlink w:anchor="_Toc127437378" w:history="1">
        <w:r w:rsidR="00382638" w:rsidRPr="007C30C4">
          <w:rPr>
            <w:rStyle w:val="Hyperlink"/>
            <w:noProof/>
          </w:rPr>
          <w:t>Observation 1: It is not possible to support 12-symbol SL PRS due to AGC, PSCCH, and Rx-Tx turnaround symbols.</w:t>
        </w:r>
      </w:hyperlink>
    </w:p>
    <w:p w14:paraId="0848A26E" w14:textId="74419348" w:rsidR="00382638" w:rsidRDefault="007E194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27437379" w:history="1">
        <w:r w:rsidR="00382638" w:rsidRPr="007C30C4">
          <w:rPr>
            <w:rStyle w:val="Hyperlink"/>
            <w:noProof/>
          </w:rPr>
          <w:t>Observation 2: Supporting SL pathloss-based OLPC in the dedicated resource pool requires changes to existing procedure or measurements.</w:t>
        </w:r>
      </w:hyperlink>
    </w:p>
    <w:p w14:paraId="783F3316" w14:textId="658C0CCE" w:rsidR="002F7D83" w:rsidRPr="00FF4321" w:rsidRDefault="00896921" w:rsidP="005925EE">
      <w:pPr>
        <w:rPr>
          <w:b/>
          <w:bCs/>
          <w:szCs w:val="18"/>
        </w:rPr>
      </w:pPr>
      <w:r w:rsidRPr="00FF4321">
        <w:rPr>
          <w:b/>
          <w:bCs/>
          <w:szCs w:val="18"/>
        </w:rPr>
        <w:fldChar w:fldCharType="end"/>
      </w:r>
    </w:p>
    <w:p w14:paraId="71414D53" w14:textId="5606EC8E" w:rsidR="00382638" w:rsidRDefault="0089692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FF4321">
        <w:rPr>
          <w:b/>
          <w:bCs/>
          <w:szCs w:val="18"/>
        </w:rPr>
        <w:fldChar w:fldCharType="begin"/>
      </w:r>
      <w:r w:rsidRPr="00FF4321">
        <w:rPr>
          <w:b/>
          <w:bCs/>
          <w:szCs w:val="18"/>
        </w:rPr>
        <w:instrText xml:space="preserve"> TOC \n \h \z \c "Proposal" </w:instrText>
      </w:r>
      <w:r w:rsidRPr="00FF4321">
        <w:rPr>
          <w:b/>
          <w:bCs/>
          <w:szCs w:val="18"/>
        </w:rPr>
        <w:fldChar w:fldCharType="separate"/>
      </w:r>
      <w:hyperlink w:anchor="_Toc127437380" w:history="1">
        <w:r w:rsidR="00382638" w:rsidRPr="00BA6839">
          <w:rPr>
            <w:rStyle w:val="Hyperlink"/>
            <w:noProof/>
          </w:rPr>
          <w:t xml:space="preserve">Proposal 1: DL-PRS sequence and initialization are reused for SL-PRS with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n</m:t>
          </m:r>
          <m:r>
            <m:rPr>
              <m:nor/>
            </m:rPr>
            <w:rPr>
              <w:rStyle w:val="Hyperlink"/>
              <w:rFonts w:ascii="Cambria Math" w:hAnsi="Cambria Math"/>
              <w:noProof/>
            </w:rPr>
            <m:t>ID,seqPRS</m:t>
          </m:r>
        </m:oMath>
        <w:r w:rsidR="00382638" w:rsidRPr="00BA6839">
          <w:rPr>
            <w:rStyle w:val="Hyperlink"/>
            <w:noProof/>
          </w:rPr>
          <w:t xml:space="preserve"> provided by higher layers, i.e. SLPP.</w:t>
        </w:r>
      </w:hyperlink>
    </w:p>
    <w:p w14:paraId="71406F1F" w14:textId="45FA0EE7" w:rsidR="00382638" w:rsidRDefault="007E194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27437381" w:history="1">
        <w:r w:rsidR="00382638" w:rsidRPr="00BA6839">
          <w:rPr>
            <w:rStyle w:val="Hyperlink"/>
            <w:noProof/>
          </w:rPr>
          <w:t>Proposal 2: Support SL-PRS transmission on 2, 4, 6, 9, and 10 symbols.</w:t>
        </w:r>
      </w:hyperlink>
    </w:p>
    <w:p w14:paraId="4FF3EFC6" w14:textId="084F8B0C" w:rsidR="00382638" w:rsidRDefault="007E194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27437382" w:history="1">
        <w:r w:rsidR="00382638" w:rsidRPr="00BA6839">
          <w:rPr>
            <w:rStyle w:val="Hyperlink"/>
            <w:noProof/>
          </w:rPr>
          <w:t>Proposal 3: Support SL-PRS transmission comb-2, comb-4, and comb-6 mapping.</w:t>
        </w:r>
      </w:hyperlink>
    </w:p>
    <w:p w14:paraId="5C424DFA" w14:textId="0B136CC8" w:rsidR="00382638" w:rsidRDefault="007E194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27437383" w:history="1">
        <w:r w:rsidR="00382638" w:rsidRPr="00BA6839">
          <w:rPr>
            <w:rStyle w:val="Hyperlink"/>
            <w:noProof/>
          </w:rPr>
          <w:t>Proposal 4: SL-PRS reuses existing RE offset patterns from DL-PRS.</w:t>
        </w:r>
      </w:hyperlink>
    </w:p>
    <w:p w14:paraId="76B661DC" w14:textId="6AD44081" w:rsidR="00382638" w:rsidRDefault="007E194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27437384" w:history="1">
        <w:r w:rsidR="00382638" w:rsidRPr="00BA6839">
          <w:rPr>
            <w:rStyle w:val="Hyperlink"/>
            <w:noProof/>
          </w:rPr>
          <w:t xml:space="preserve">Proposal 5: In the shared resource pool, SL-PRS transmissions are limited to comb size </w:t>
        </w:r>
        <m:oMath>
          <m:r>
            <w:rPr>
              <w:rStyle w:val="Hyperlink"/>
              <w:rFonts w:ascii="Cambria Math" w:hAnsi="Cambria Math"/>
              <w:noProof/>
            </w:rPr>
            <m:t>≤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X</m:t>
          </m:r>
        </m:oMath>
        <w:r w:rsidR="00382638" w:rsidRPr="00BA6839">
          <w:rPr>
            <w:rStyle w:val="Hyperlink"/>
            <w:noProof/>
          </w:rPr>
          <w:t xml:space="preserve">. FFS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X</m:t>
          </m:r>
        </m:oMath>
        <w:r w:rsidR="00382638" w:rsidRPr="00BA6839">
          <w:rPr>
            <w:rStyle w:val="Hyperlink"/>
            <w:noProof/>
          </w:rPr>
          <w:t>.</w:t>
        </w:r>
      </w:hyperlink>
    </w:p>
    <w:p w14:paraId="4DD5204B" w14:textId="166F548F" w:rsidR="00382638" w:rsidRDefault="007E194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27437385" w:history="1">
        <w:r w:rsidR="00382638" w:rsidRPr="00BA6839">
          <w:rPr>
            <w:rStyle w:val="Hyperlink"/>
            <w:noProof/>
          </w:rPr>
          <w:t>Proposal 6: The number of symbols used for SL-PRS transmission is always at least as large as the SL-PRS comb size.</w:t>
        </w:r>
      </w:hyperlink>
    </w:p>
    <w:p w14:paraId="0444C254" w14:textId="05BE6B45" w:rsidR="00382638" w:rsidRDefault="007E194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27437386" w:history="1">
        <w:r w:rsidR="00382638" w:rsidRPr="00BA6839">
          <w:rPr>
            <w:rStyle w:val="Hyperlink"/>
            <w:noProof/>
          </w:rPr>
          <w:t>Proposal 7: A symbol for AGC training and a gap duration are included before and after transmissions containing SL-PRS, respectively.</w:t>
        </w:r>
      </w:hyperlink>
    </w:p>
    <w:p w14:paraId="5CDFC544" w14:textId="4838A54B" w:rsidR="00382638" w:rsidRDefault="007E194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27437387" w:history="1">
        <w:r w:rsidR="00382638" w:rsidRPr="00BA6839">
          <w:rPr>
            <w:rStyle w:val="Hyperlink"/>
            <w:noProof/>
          </w:rPr>
          <w:t>Proposal 8: Higher-layer signaling is used for SL-PRS configuration.</w:t>
        </w:r>
      </w:hyperlink>
    </w:p>
    <w:p w14:paraId="0F9F96C0" w14:textId="25B91A5C" w:rsidR="00382638" w:rsidRDefault="007E194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27437388" w:history="1">
        <w:r w:rsidR="00382638" w:rsidRPr="00BA6839">
          <w:rPr>
            <w:rStyle w:val="Hyperlink"/>
            <w:noProof/>
          </w:rPr>
          <w:t>Proposal 9: Higher layers signal SL-PRS comb size, number of symbols, periodicity, and scrambling seed.</w:t>
        </w:r>
      </w:hyperlink>
    </w:p>
    <w:p w14:paraId="7866FD71" w14:textId="0FC07397" w:rsidR="00382638" w:rsidRDefault="007E194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27437389" w:history="1">
        <w:r w:rsidR="00382638" w:rsidRPr="00BA6839">
          <w:rPr>
            <w:rStyle w:val="Hyperlink"/>
            <w:noProof/>
          </w:rPr>
          <w:t>Proposal 10: In the shared resource pool, the existing OLPC procedure is used for SL-PRS power control.</w:t>
        </w:r>
      </w:hyperlink>
    </w:p>
    <w:p w14:paraId="2215D303" w14:textId="773FC857" w:rsidR="00382638" w:rsidRDefault="007E194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127437390" w:history="1">
        <w:r w:rsidR="00382638" w:rsidRPr="00BA6839">
          <w:rPr>
            <w:rStyle w:val="Hyperlink"/>
            <w:noProof/>
          </w:rPr>
          <w:t>Proposal 11: DL pathloss-based OLPC from sidelink communications can be used for DL pathloss-based OLPC in the SL-PRS dedicated resource pool.</w:t>
        </w:r>
      </w:hyperlink>
    </w:p>
    <w:p w14:paraId="3FB3A39E" w14:textId="3A4CD06A" w:rsidR="00896921" w:rsidRPr="00BE1B74" w:rsidRDefault="00896921" w:rsidP="005925EE">
      <w:pPr>
        <w:rPr>
          <w:lang w:val="en-US"/>
        </w:rPr>
      </w:pPr>
      <w:r w:rsidRPr="00FF4321">
        <w:rPr>
          <w:b/>
          <w:bCs/>
          <w:szCs w:val="18"/>
        </w:rPr>
        <w:fldChar w:fldCharType="end"/>
      </w:r>
    </w:p>
    <w:p w14:paraId="42D533AD" w14:textId="5340DB2E" w:rsidR="0044506E" w:rsidRPr="00BE1B74" w:rsidRDefault="00466590" w:rsidP="00415B69">
      <w:pPr>
        <w:pStyle w:val="3GPPH1"/>
        <w:numPr>
          <w:ilvl w:val="0"/>
          <w:numId w:val="0"/>
        </w:numPr>
        <w:ind w:left="425" w:hanging="425"/>
        <w:rPr>
          <w:lang w:val="en-US"/>
        </w:rPr>
      </w:pPr>
      <w:r w:rsidRPr="00BE1B74">
        <w:rPr>
          <w:lang w:val="en-US"/>
        </w:rPr>
        <w:t>References</w:t>
      </w:r>
      <w:bookmarkStart w:id="14" w:name="_Ref450583331"/>
      <w:bookmarkEnd w:id="14"/>
    </w:p>
    <w:p w14:paraId="4584FFB6" w14:textId="1BB5CEC7" w:rsidR="00F4281B" w:rsidRPr="00EF6531" w:rsidRDefault="00B35E9E" w:rsidP="00556C72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15" w:name="_Ref111192391"/>
      <w:bookmarkStart w:id="16" w:name="_Ref127257816"/>
      <w:r w:rsidRPr="00EF6531">
        <w:rPr>
          <w:rFonts w:eastAsia="SimSun"/>
          <w:lang w:val="en-US"/>
        </w:rPr>
        <w:t>RP-</w:t>
      </w:r>
      <w:bookmarkEnd w:id="15"/>
      <w:r w:rsidR="004D0326" w:rsidRPr="00EF6531">
        <w:rPr>
          <w:rFonts w:eastAsia="SimSun"/>
          <w:lang w:val="en-US"/>
        </w:rPr>
        <w:t>223549</w:t>
      </w:r>
      <w:r w:rsidR="00941E24" w:rsidRPr="00EF6531">
        <w:rPr>
          <w:rFonts w:eastAsia="SimSun"/>
          <w:lang w:val="en-US"/>
        </w:rPr>
        <w:t>,</w:t>
      </w:r>
      <w:r w:rsidR="004D0326" w:rsidRPr="00EF6531">
        <w:rPr>
          <w:rFonts w:eastAsia="SimSun"/>
          <w:lang w:val="en-US"/>
        </w:rPr>
        <w:t xml:space="preserve"> “</w:t>
      </w:r>
      <w:r w:rsidR="00941E24" w:rsidRPr="00EF6531">
        <w:rPr>
          <w:rFonts w:eastAsia="SimSun"/>
          <w:lang w:val="en-US"/>
        </w:rPr>
        <w:t xml:space="preserve">New WID on Expanded and Improved NR Positioning,” </w:t>
      </w:r>
      <w:r w:rsidR="00CE36D6" w:rsidRPr="00EF6531">
        <w:rPr>
          <w:rFonts w:eastAsia="SimSun"/>
          <w:lang w:val="en-US"/>
        </w:rPr>
        <w:t>Intel Corporation, CATT, Ericsson. RAN #98-e.</w:t>
      </w:r>
      <w:bookmarkEnd w:id="16"/>
    </w:p>
    <w:p w14:paraId="28CA7878" w14:textId="334767BB" w:rsidR="002E6DDC" w:rsidRPr="00EF6531" w:rsidRDefault="00E172D4" w:rsidP="00556C72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17" w:name="_Ref127259689"/>
      <w:r w:rsidRPr="00EF6531">
        <w:rPr>
          <w:rFonts w:eastAsia="SimSun"/>
          <w:lang w:val="en-US"/>
        </w:rPr>
        <w:t>Chair’s notes, RAN1 #111, Toulouse.</w:t>
      </w:r>
      <w:bookmarkEnd w:id="17"/>
    </w:p>
    <w:p w14:paraId="5A6C9FCD" w14:textId="5CC4D053" w:rsidR="002E6010" w:rsidRPr="00EF6531" w:rsidRDefault="002E6010" w:rsidP="002E6010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18" w:name="_Ref127361311"/>
      <w:r w:rsidRPr="00EF6531">
        <w:rPr>
          <w:rFonts w:eastAsia="SimSun"/>
          <w:lang w:val="en-US"/>
        </w:rPr>
        <w:t>Chair’s notes, RAN1 #109</w:t>
      </w:r>
      <w:r w:rsidR="00EF6531" w:rsidRPr="00EF6531">
        <w:rPr>
          <w:rFonts w:eastAsia="SimSun"/>
          <w:lang w:val="en-US"/>
        </w:rPr>
        <w:t>-e</w:t>
      </w:r>
      <w:r w:rsidRPr="00EF6531">
        <w:rPr>
          <w:rFonts w:eastAsia="SimSun"/>
          <w:lang w:val="en-US"/>
        </w:rPr>
        <w:t>.</w:t>
      </w:r>
      <w:bookmarkEnd w:id="18"/>
    </w:p>
    <w:p w14:paraId="5563381D" w14:textId="6B6B07ED" w:rsidR="002E6010" w:rsidRPr="00EF6531" w:rsidRDefault="002E7D43" w:rsidP="00556C72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19" w:name="_Ref127361314"/>
      <w:r w:rsidRPr="00EF6531">
        <w:rPr>
          <w:rFonts w:eastAsia="SimSun"/>
          <w:lang w:val="en-US"/>
        </w:rPr>
        <w:t>Chair’s notes, RAN1 #110</w:t>
      </w:r>
      <w:r w:rsidR="00EF6531" w:rsidRPr="00EF6531">
        <w:rPr>
          <w:rFonts w:eastAsia="SimSun"/>
          <w:lang w:val="en-US"/>
        </w:rPr>
        <w:t>, Toulouse.</w:t>
      </w:r>
      <w:bookmarkEnd w:id="19"/>
    </w:p>
    <w:p w14:paraId="09A00AF9" w14:textId="0473A84A" w:rsidR="005207C8" w:rsidRPr="00EF6531" w:rsidRDefault="005207C8" w:rsidP="00556C72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20" w:name="_Ref127275521"/>
      <w:r w:rsidRPr="00EF6531">
        <w:rPr>
          <w:rFonts w:eastAsia="SimSun"/>
          <w:lang w:val="en-US"/>
        </w:rPr>
        <w:t xml:space="preserve">TS 38.211, </w:t>
      </w:r>
      <w:r w:rsidR="00D31562" w:rsidRPr="00EF6531">
        <w:rPr>
          <w:rFonts w:eastAsia="SimSun"/>
          <w:lang w:val="en-US"/>
        </w:rPr>
        <w:t>“Physical channels and modulation (Release 17),” 3GPP.</w:t>
      </w:r>
      <w:bookmarkEnd w:id="20"/>
    </w:p>
    <w:p w14:paraId="640BD461" w14:textId="34AAD917" w:rsidR="00C71E9E" w:rsidRPr="00EF6531" w:rsidRDefault="00C71E9E" w:rsidP="00556C72">
      <w:pPr>
        <w:pStyle w:val="ListParagraph"/>
        <w:widowControl w:val="0"/>
        <w:numPr>
          <w:ilvl w:val="0"/>
          <w:numId w:val="8"/>
        </w:numPr>
        <w:tabs>
          <w:tab w:val="clear" w:pos="-796"/>
          <w:tab w:val="num" w:pos="-1516"/>
          <w:tab w:val="num" w:pos="360"/>
          <w:tab w:val="num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21" w:name="_Ref127374687"/>
      <w:r w:rsidRPr="00EF6531">
        <w:rPr>
          <w:rFonts w:eastAsia="SimSun"/>
          <w:lang w:val="en-US"/>
        </w:rPr>
        <w:t>R1-</w:t>
      </w:r>
      <w:r w:rsidR="002860D4" w:rsidRPr="002860D4">
        <w:t xml:space="preserve"> </w:t>
      </w:r>
      <w:r w:rsidR="002860D4" w:rsidRPr="002860D4">
        <w:rPr>
          <w:rFonts w:eastAsia="SimSun"/>
          <w:lang w:val="en-US"/>
        </w:rPr>
        <w:t>2301419</w:t>
      </w:r>
      <w:r w:rsidRPr="00EF6531">
        <w:rPr>
          <w:rFonts w:eastAsia="SimSun"/>
          <w:lang w:val="en-US"/>
        </w:rPr>
        <w:t>, “</w:t>
      </w:r>
      <w:r w:rsidR="002D4A96" w:rsidRPr="002D4A96">
        <w:rPr>
          <w:rFonts w:eastAsia="SimSun"/>
          <w:lang w:val="en-US"/>
        </w:rPr>
        <w:t>Resource Allocation for SL-PRS</w:t>
      </w:r>
      <w:r w:rsidR="002D4A96">
        <w:rPr>
          <w:rFonts w:eastAsia="SimSun"/>
          <w:lang w:val="en-US"/>
        </w:rPr>
        <w:t>,” Qualcomm Inc. RAN1 #112, Athens.</w:t>
      </w:r>
      <w:bookmarkEnd w:id="21"/>
    </w:p>
    <w:sectPr w:rsidR="00C71E9E" w:rsidRPr="00EF6531" w:rsidSect="004F3F9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58DA8" w14:textId="77777777" w:rsidR="000E5666" w:rsidRDefault="000E5666">
      <w:r>
        <w:separator/>
      </w:r>
    </w:p>
  </w:endnote>
  <w:endnote w:type="continuationSeparator" w:id="0">
    <w:p w14:paraId="5AEDB2D3" w14:textId="77777777" w:rsidR="000E5666" w:rsidRDefault="000E5666">
      <w:r>
        <w:continuationSeparator/>
      </w:r>
    </w:p>
  </w:endnote>
  <w:endnote w:type="continuationNotice" w:id="1">
    <w:p w14:paraId="427B54F2" w14:textId="77777777" w:rsidR="000E5666" w:rsidRDefault="000E56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A2F8D" w14:textId="77777777" w:rsidR="005A590E" w:rsidRDefault="005A59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6C688" w14:textId="77777777" w:rsidR="00F00053" w:rsidRDefault="00F0005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715B2BCA" w14:textId="77777777" w:rsidR="00F00053" w:rsidRDefault="00F000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734FD" w14:textId="77777777" w:rsidR="005A590E" w:rsidRDefault="005A59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82ABD" w14:textId="77777777" w:rsidR="000E5666" w:rsidRDefault="000E5666">
      <w:r>
        <w:separator/>
      </w:r>
    </w:p>
  </w:footnote>
  <w:footnote w:type="continuationSeparator" w:id="0">
    <w:p w14:paraId="178A4F44" w14:textId="77777777" w:rsidR="000E5666" w:rsidRDefault="000E5666">
      <w:r>
        <w:continuationSeparator/>
      </w:r>
    </w:p>
  </w:footnote>
  <w:footnote w:type="continuationNotice" w:id="1">
    <w:p w14:paraId="602A9CC3" w14:textId="77777777" w:rsidR="000E5666" w:rsidRDefault="000E56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8557F" w14:textId="77777777" w:rsidR="005A590E" w:rsidRDefault="005A59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09F42" w14:textId="77777777" w:rsidR="005A590E" w:rsidRDefault="005A59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C971C" w14:textId="77777777" w:rsidR="005A590E" w:rsidRDefault="005A59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206CE6"/>
    <w:multiLevelType w:val="hybridMultilevel"/>
    <w:tmpl w:val="E340A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D4AD9"/>
    <w:multiLevelType w:val="multilevel"/>
    <w:tmpl w:val="026D4A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5E4DF4"/>
    <w:multiLevelType w:val="hybridMultilevel"/>
    <w:tmpl w:val="A358F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976C27"/>
    <w:multiLevelType w:val="hybridMultilevel"/>
    <w:tmpl w:val="DFF8CCC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081E1CB2"/>
    <w:multiLevelType w:val="multilevel"/>
    <w:tmpl w:val="081E1C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84954"/>
    <w:multiLevelType w:val="hybridMultilevel"/>
    <w:tmpl w:val="D49058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CA0B7F"/>
    <w:multiLevelType w:val="hybridMultilevel"/>
    <w:tmpl w:val="91C605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950F16"/>
    <w:multiLevelType w:val="hybridMultilevel"/>
    <w:tmpl w:val="F1B06B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1B7DCE"/>
    <w:multiLevelType w:val="hybridMultilevel"/>
    <w:tmpl w:val="4A285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-796"/>
        </w:tabs>
        <w:ind w:left="-796" w:hanging="420"/>
      </w:pPr>
    </w:lvl>
    <w:lvl w:ilvl="1">
      <w:start w:val="1"/>
      <w:numFmt w:val="aiueoFullWidth"/>
      <w:lvlText w:val="(%2)"/>
      <w:lvlJc w:val="left"/>
      <w:pPr>
        <w:tabs>
          <w:tab w:val="num" w:pos="-376"/>
        </w:tabs>
        <w:ind w:left="-376" w:hanging="420"/>
      </w:pPr>
    </w:lvl>
    <w:lvl w:ilvl="2">
      <w:start w:val="1"/>
      <w:numFmt w:val="decimalEnclosedCircle"/>
      <w:lvlText w:val="%3"/>
      <w:lvlJc w:val="left"/>
      <w:pPr>
        <w:tabs>
          <w:tab w:val="num" w:pos="44"/>
        </w:tabs>
        <w:ind w:left="44" w:hanging="420"/>
      </w:pPr>
    </w:lvl>
    <w:lvl w:ilvl="3">
      <w:start w:val="1"/>
      <w:numFmt w:val="decimal"/>
      <w:lvlText w:val="%4."/>
      <w:lvlJc w:val="left"/>
      <w:pPr>
        <w:tabs>
          <w:tab w:val="num" w:pos="464"/>
        </w:tabs>
        <w:ind w:left="464" w:hanging="420"/>
      </w:pPr>
    </w:lvl>
    <w:lvl w:ilvl="4">
      <w:start w:val="1"/>
      <w:numFmt w:val="aiueoFullWidth"/>
      <w:lvlText w:val="(%5)"/>
      <w:lvlJc w:val="left"/>
      <w:pPr>
        <w:tabs>
          <w:tab w:val="num" w:pos="884"/>
        </w:tabs>
        <w:ind w:left="884" w:hanging="420"/>
      </w:pPr>
    </w:lvl>
    <w:lvl w:ilvl="5">
      <w:start w:val="1"/>
      <w:numFmt w:val="decimalEnclosedCircle"/>
      <w:lvlText w:val="%6"/>
      <w:lvlJc w:val="left"/>
      <w:pPr>
        <w:tabs>
          <w:tab w:val="num" w:pos="1304"/>
        </w:tabs>
        <w:ind w:left="1304" w:hanging="420"/>
      </w:pPr>
    </w:lvl>
    <w:lvl w:ilvl="6">
      <w:start w:val="1"/>
      <w:numFmt w:val="decimal"/>
      <w:lvlText w:val="%7."/>
      <w:lvlJc w:val="left"/>
      <w:pPr>
        <w:tabs>
          <w:tab w:val="num" w:pos="1724"/>
        </w:tabs>
        <w:ind w:left="1724" w:hanging="420"/>
      </w:pPr>
    </w:lvl>
    <w:lvl w:ilvl="7">
      <w:start w:val="1"/>
      <w:numFmt w:val="aiueoFullWidth"/>
      <w:lvlText w:val="(%8)"/>
      <w:lvlJc w:val="left"/>
      <w:pPr>
        <w:tabs>
          <w:tab w:val="num" w:pos="2144"/>
        </w:tabs>
        <w:ind w:left="2144" w:hanging="420"/>
      </w:pPr>
    </w:lvl>
    <w:lvl w:ilvl="8">
      <w:start w:val="1"/>
      <w:numFmt w:val="decimalEnclosedCircle"/>
      <w:lvlText w:val="%9"/>
      <w:lvlJc w:val="left"/>
      <w:pPr>
        <w:tabs>
          <w:tab w:val="num" w:pos="2564"/>
        </w:tabs>
        <w:ind w:left="2564" w:hanging="420"/>
      </w:pPr>
    </w:lvl>
  </w:abstractNum>
  <w:abstractNum w:abstractNumId="12" w15:restartNumberingAfterBreak="0">
    <w:nsid w:val="1FB47535"/>
    <w:multiLevelType w:val="multilevel"/>
    <w:tmpl w:val="36BEA05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24B5D3D"/>
    <w:multiLevelType w:val="hybridMultilevel"/>
    <w:tmpl w:val="55786E38"/>
    <w:lvl w:ilvl="0" w:tplc="A508AB20">
      <w:start w:val="1"/>
      <w:numFmt w:val="decimal"/>
      <w:pStyle w:val="ListParagraph"/>
      <w:lvlText w:val="[%1]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2913A6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26F110A"/>
    <w:multiLevelType w:val="multilevel"/>
    <w:tmpl w:val="326F110A"/>
    <w:lvl w:ilvl="0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8" w15:restartNumberingAfterBreak="0">
    <w:nsid w:val="370B72B6"/>
    <w:multiLevelType w:val="hybridMultilevel"/>
    <w:tmpl w:val="F1165B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5CA9E4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DD26A6"/>
    <w:multiLevelType w:val="multilevel"/>
    <w:tmpl w:val="3CDD26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4E568F"/>
    <w:multiLevelType w:val="multilevel"/>
    <w:tmpl w:val="434E56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84886"/>
    <w:multiLevelType w:val="multilevel"/>
    <w:tmpl w:val="44984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954BA"/>
    <w:multiLevelType w:val="hybridMultilevel"/>
    <w:tmpl w:val="4386F2AE"/>
    <w:lvl w:ilvl="0" w:tplc="B4F23F1E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76788"/>
    <w:multiLevelType w:val="multilevel"/>
    <w:tmpl w:val="64D76788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5148DE"/>
    <w:multiLevelType w:val="hybridMultilevel"/>
    <w:tmpl w:val="3FC84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01152F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8188037">
    <w:abstractNumId w:val="25"/>
  </w:num>
  <w:num w:numId="2" w16cid:durableId="1099064264">
    <w:abstractNumId w:val="15"/>
  </w:num>
  <w:num w:numId="3" w16cid:durableId="1141077213">
    <w:abstractNumId w:val="28"/>
  </w:num>
  <w:num w:numId="4" w16cid:durableId="797262782">
    <w:abstractNumId w:val="16"/>
  </w:num>
  <w:num w:numId="5" w16cid:durableId="809858812">
    <w:abstractNumId w:val="12"/>
  </w:num>
  <w:num w:numId="6" w16cid:durableId="1772503162">
    <w:abstractNumId w:val="21"/>
  </w:num>
  <w:num w:numId="7" w16cid:durableId="631711055">
    <w:abstractNumId w:val="3"/>
  </w:num>
  <w:num w:numId="8" w16cid:durableId="688438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89994425">
    <w:abstractNumId w:val="30"/>
  </w:num>
  <w:num w:numId="10" w16cid:durableId="2113545839">
    <w:abstractNumId w:val="22"/>
  </w:num>
  <w:num w:numId="11" w16cid:durableId="687294692">
    <w:abstractNumId w:val="10"/>
  </w:num>
  <w:num w:numId="12" w16cid:durableId="1460417847">
    <w:abstractNumId w:val="8"/>
  </w:num>
  <w:num w:numId="13" w16cid:durableId="2024235069">
    <w:abstractNumId w:val="7"/>
  </w:num>
  <w:num w:numId="14" w16cid:durableId="870729717">
    <w:abstractNumId w:val="5"/>
  </w:num>
  <w:num w:numId="15" w16cid:durableId="1243755253">
    <w:abstractNumId w:val="27"/>
  </w:num>
  <w:num w:numId="16" w16cid:durableId="1524828170">
    <w:abstractNumId w:val="19"/>
  </w:num>
  <w:num w:numId="17" w16cid:durableId="1212308870">
    <w:abstractNumId w:val="18"/>
  </w:num>
  <w:num w:numId="18" w16cid:durableId="1020623873">
    <w:abstractNumId w:val="14"/>
  </w:num>
  <w:num w:numId="19" w16cid:durableId="1241452169">
    <w:abstractNumId w:val="24"/>
  </w:num>
  <w:num w:numId="20" w16cid:durableId="617494235">
    <w:abstractNumId w:val="6"/>
  </w:num>
  <w:num w:numId="21" w16cid:durableId="1996184219">
    <w:abstractNumId w:val="4"/>
  </w:num>
  <w:num w:numId="22" w16cid:durableId="2120026474">
    <w:abstractNumId w:val="31"/>
  </w:num>
  <w:num w:numId="23" w16cid:durableId="1080757712">
    <w:abstractNumId w:val="9"/>
  </w:num>
  <w:num w:numId="24" w16cid:durableId="1241477651">
    <w:abstractNumId w:val="27"/>
  </w:num>
  <w:num w:numId="25" w16cid:durableId="1419593921">
    <w:abstractNumId w:val="17"/>
  </w:num>
  <w:num w:numId="26" w16cid:durableId="1598904181">
    <w:abstractNumId w:val="2"/>
  </w:num>
  <w:num w:numId="27" w16cid:durableId="397284430">
    <w:abstractNumId w:val="1"/>
  </w:num>
  <w:num w:numId="28" w16cid:durableId="1635914634">
    <w:abstractNumId w:val="29"/>
  </w:num>
  <w:num w:numId="29" w16cid:durableId="361983121">
    <w:abstractNumId w:val="32"/>
  </w:num>
  <w:num w:numId="30" w16cid:durableId="1027560315">
    <w:abstractNumId w:val="23"/>
  </w:num>
  <w:num w:numId="31" w16cid:durableId="1495805713">
    <w:abstractNumId w:val="20"/>
  </w:num>
  <w:num w:numId="32" w16cid:durableId="164170247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6008740">
    <w:abstractNumId w:val="33"/>
  </w:num>
  <w:num w:numId="34" w16cid:durableId="1488788269">
    <w:abstractNumId w:val="26"/>
  </w:num>
  <w:num w:numId="35" w16cid:durableId="906889250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cytTSxNDE1sLAwNTFT0lEKTi0uzszPAykwrQUA4/LzNywAAAA="/>
  </w:docVars>
  <w:rsids>
    <w:rsidRoot w:val="00022E4A"/>
    <w:rsid w:val="000001FC"/>
    <w:rsid w:val="0000022A"/>
    <w:rsid w:val="000009C5"/>
    <w:rsid w:val="00000B2C"/>
    <w:rsid w:val="00000F94"/>
    <w:rsid w:val="00000FB3"/>
    <w:rsid w:val="0000101E"/>
    <w:rsid w:val="0000152F"/>
    <w:rsid w:val="00001558"/>
    <w:rsid w:val="00001947"/>
    <w:rsid w:val="00001BD4"/>
    <w:rsid w:val="00001E2A"/>
    <w:rsid w:val="00002162"/>
    <w:rsid w:val="00002505"/>
    <w:rsid w:val="00002656"/>
    <w:rsid w:val="000027BA"/>
    <w:rsid w:val="00002CD0"/>
    <w:rsid w:val="00002CF2"/>
    <w:rsid w:val="00002E47"/>
    <w:rsid w:val="000035FD"/>
    <w:rsid w:val="000037DB"/>
    <w:rsid w:val="00003A81"/>
    <w:rsid w:val="00003CAA"/>
    <w:rsid w:val="00003DCB"/>
    <w:rsid w:val="0000436D"/>
    <w:rsid w:val="00004596"/>
    <w:rsid w:val="00004806"/>
    <w:rsid w:val="00004A68"/>
    <w:rsid w:val="00004B1A"/>
    <w:rsid w:val="00004C78"/>
    <w:rsid w:val="00005276"/>
    <w:rsid w:val="000052A7"/>
    <w:rsid w:val="00005322"/>
    <w:rsid w:val="00005515"/>
    <w:rsid w:val="000057E5"/>
    <w:rsid w:val="00005C3C"/>
    <w:rsid w:val="00005EF0"/>
    <w:rsid w:val="00005F08"/>
    <w:rsid w:val="00006479"/>
    <w:rsid w:val="00006595"/>
    <w:rsid w:val="00006950"/>
    <w:rsid w:val="00006BD2"/>
    <w:rsid w:val="00006C9C"/>
    <w:rsid w:val="000070B8"/>
    <w:rsid w:val="00007112"/>
    <w:rsid w:val="000072A2"/>
    <w:rsid w:val="000073A7"/>
    <w:rsid w:val="0000797D"/>
    <w:rsid w:val="00007CB5"/>
    <w:rsid w:val="00007CEF"/>
    <w:rsid w:val="00011192"/>
    <w:rsid w:val="00011646"/>
    <w:rsid w:val="000118AA"/>
    <w:rsid w:val="00011B49"/>
    <w:rsid w:val="00011D8D"/>
    <w:rsid w:val="00011F4D"/>
    <w:rsid w:val="00012029"/>
    <w:rsid w:val="000120DF"/>
    <w:rsid w:val="00012775"/>
    <w:rsid w:val="00012B75"/>
    <w:rsid w:val="00012C84"/>
    <w:rsid w:val="000133ED"/>
    <w:rsid w:val="000134B1"/>
    <w:rsid w:val="00013C15"/>
    <w:rsid w:val="000140B6"/>
    <w:rsid w:val="00014636"/>
    <w:rsid w:val="000146D8"/>
    <w:rsid w:val="00014897"/>
    <w:rsid w:val="00015049"/>
    <w:rsid w:val="000150ED"/>
    <w:rsid w:val="00015119"/>
    <w:rsid w:val="00015447"/>
    <w:rsid w:val="00015DD5"/>
    <w:rsid w:val="000161C4"/>
    <w:rsid w:val="0001654F"/>
    <w:rsid w:val="0001664E"/>
    <w:rsid w:val="00016AF9"/>
    <w:rsid w:val="00016BF1"/>
    <w:rsid w:val="00016E21"/>
    <w:rsid w:val="00017345"/>
    <w:rsid w:val="00017386"/>
    <w:rsid w:val="0001742C"/>
    <w:rsid w:val="000177DE"/>
    <w:rsid w:val="00017AF5"/>
    <w:rsid w:val="00017FF8"/>
    <w:rsid w:val="000201F6"/>
    <w:rsid w:val="000204E1"/>
    <w:rsid w:val="0002070C"/>
    <w:rsid w:val="00020733"/>
    <w:rsid w:val="00020822"/>
    <w:rsid w:val="00020C46"/>
    <w:rsid w:val="00020D97"/>
    <w:rsid w:val="00020F70"/>
    <w:rsid w:val="000213AE"/>
    <w:rsid w:val="0002144F"/>
    <w:rsid w:val="000218A7"/>
    <w:rsid w:val="000219EE"/>
    <w:rsid w:val="00021C65"/>
    <w:rsid w:val="00021F05"/>
    <w:rsid w:val="000221FF"/>
    <w:rsid w:val="0002253D"/>
    <w:rsid w:val="000226A1"/>
    <w:rsid w:val="00022706"/>
    <w:rsid w:val="00022779"/>
    <w:rsid w:val="00022A65"/>
    <w:rsid w:val="00022E4A"/>
    <w:rsid w:val="00022F1E"/>
    <w:rsid w:val="00023061"/>
    <w:rsid w:val="0002359F"/>
    <w:rsid w:val="00023B0C"/>
    <w:rsid w:val="00023BBE"/>
    <w:rsid w:val="00024341"/>
    <w:rsid w:val="0002442F"/>
    <w:rsid w:val="000247B9"/>
    <w:rsid w:val="000248BA"/>
    <w:rsid w:val="00024B95"/>
    <w:rsid w:val="00024EA7"/>
    <w:rsid w:val="00024F68"/>
    <w:rsid w:val="00025528"/>
    <w:rsid w:val="000255B2"/>
    <w:rsid w:val="00025729"/>
    <w:rsid w:val="00025ABC"/>
    <w:rsid w:val="00025B16"/>
    <w:rsid w:val="00025B1B"/>
    <w:rsid w:val="00025C30"/>
    <w:rsid w:val="00025D27"/>
    <w:rsid w:val="00026025"/>
    <w:rsid w:val="0002630C"/>
    <w:rsid w:val="0002650A"/>
    <w:rsid w:val="000268AA"/>
    <w:rsid w:val="00026966"/>
    <w:rsid w:val="00026B25"/>
    <w:rsid w:val="0002714F"/>
    <w:rsid w:val="00027287"/>
    <w:rsid w:val="00027F6B"/>
    <w:rsid w:val="00027FD8"/>
    <w:rsid w:val="000302B3"/>
    <w:rsid w:val="000303D4"/>
    <w:rsid w:val="00030C58"/>
    <w:rsid w:val="00030C81"/>
    <w:rsid w:val="0003120D"/>
    <w:rsid w:val="00031472"/>
    <w:rsid w:val="00031975"/>
    <w:rsid w:val="0003227F"/>
    <w:rsid w:val="000322EF"/>
    <w:rsid w:val="00032444"/>
    <w:rsid w:val="00032481"/>
    <w:rsid w:val="00032F89"/>
    <w:rsid w:val="000330ED"/>
    <w:rsid w:val="0003365B"/>
    <w:rsid w:val="00033787"/>
    <w:rsid w:val="00033919"/>
    <w:rsid w:val="00033C4B"/>
    <w:rsid w:val="00033EFB"/>
    <w:rsid w:val="00034093"/>
    <w:rsid w:val="000342D3"/>
    <w:rsid w:val="00034935"/>
    <w:rsid w:val="00034AC4"/>
    <w:rsid w:val="00034E3E"/>
    <w:rsid w:val="0003586B"/>
    <w:rsid w:val="00035D88"/>
    <w:rsid w:val="00036041"/>
    <w:rsid w:val="00036574"/>
    <w:rsid w:val="00036861"/>
    <w:rsid w:val="00036B1C"/>
    <w:rsid w:val="000376A1"/>
    <w:rsid w:val="00037AB6"/>
    <w:rsid w:val="00037DFF"/>
    <w:rsid w:val="00037EE0"/>
    <w:rsid w:val="00040792"/>
    <w:rsid w:val="00040FF1"/>
    <w:rsid w:val="0004111A"/>
    <w:rsid w:val="00041460"/>
    <w:rsid w:val="0004178E"/>
    <w:rsid w:val="00041968"/>
    <w:rsid w:val="00041C9E"/>
    <w:rsid w:val="00042381"/>
    <w:rsid w:val="00042862"/>
    <w:rsid w:val="00042B85"/>
    <w:rsid w:val="0004329D"/>
    <w:rsid w:val="000433F7"/>
    <w:rsid w:val="000437B3"/>
    <w:rsid w:val="00043828"/>
    <w:rsid w:val="00043894"/>
    <w:rsid w:val="00043A9B"/>
    <w:rsid w:val="00043BEB"/>
    <w:rsid w:val="00043C75"/>
    <w:rsid w:val="0004405F"/>
    <w:rsid w:val="0004414F"/>
    <w:rsid w:val="000443DF"/>
    <w:rsid w:val="0004487B"/>
    <w:rsid w:val="000449C7"/>
    <w:rsid w:val="00044AB8"/>
    <w:rsid w:val="0004547F"/>
    <w:rsid w:val="00045544"/>
    <w:rsid w:val="00045758"/>
    <w:rsid w:val="00045834"/>
    <w:rsid w:val="000458D1"/>
    <w:rsid w:val="00045AD0"/>
    <w:rsid w:val="00045C4D"/>
    <w:rsid w:val="00045E6F"/>
    <w:rsid w:val="00045FB4"/>
    <w:rsid w:val="000466E8"/>
    <w:rsid w:val="000467BD"/>
    <w:rsid w:val="00046EF8"/>
    <w:rsid w:val="00047048"/>
    <w:rsid w:val="0004758A"/>
    <w:rsid w:val="00047BFA"/>
    <w:rsid w:val="00050748"/>
    <w:rsid w:val="00050E3A"/>
    <w:rsid w:val="00050F9C"/>
    <w:rsid w:val="000512D3"/>
    <w:rsid w:val="0005167B"/>
    <w:rsid w:val="00051749"/>
    <w:rsid w:val="0005187F"/>
    <w:rsid w:val="000518E2"/>
    <w:rsid w:val="000519D5"/>
    <w:rsid w:val="000519EB"/>
    <w:rsid w:val="000519FD"/>
    <w:rsid w:val="00051E5A"/>
    <w:rsid w:val="00051E60"/>
    <w:rsid w:val="00051F7E"/>
    <w:rsid w:val="000521A6"/>
    <w:rsid w:val="00052205"/>
    <w:rsid w:val="00052268"/>
    <w:rsid w:val="0005288F"/>
    <w:rsid w:val="000528AD"/>
    <w:rsid w:val="00052BFA"/>
    <w:rsid w:val="00052D77"/>
    <w:rsid w:val="00053569"/>
    <w:rsid w:val="00053640"/>
    <w:rsid w:val="0005383A"/>
    <w:rsid w:val="00054202"/>
    <w:rsid w:val="0005470F"/>
    <w:rsid w:val="0005480D"/>
    <w:rsid w:val="000548B9"/>
    <w:rsid w:val="000548D7"/>
    <w:rsid w:val="00054A33"/>
    <w:rsid w:val="00054DB4"/>
    <w:rsid w:val="0005500C"/>
    <w:rsid w:val="00055330"/>
    <w:rsid w:val="0005563C"/>
    <w:rsid w:val="00055795"/>
    <w:rsid w:val="000557D1"/>
    <w:rsid w:val="00056305"/>
    <w:rsid w:val="000565FD"/>
    <w:rsid w:val="0005685F"/>
    <w:rsid w:val="000568DA"/>
    <w:rsid w:val="00056E65"/>
    <w:rsid w:val="00056FEA"/>
    <w:rsid w:val="00057057"/>
    <w:rsid w:val="00057340"/>
    <w:rsid w:val="0005760A"/>
    <w:rsid w:val="000577AC"/>
    <w:rsid w:val="00057905"/>
    <w:rsid w:val="00057B0C"/>
    <w:rsid w:val="00057DF9"/>
    <w:rsid w:val="0006001F"/>
    <w:rsid w:val="0006018B"/>
    <w:rsid w:val="000607A9"/>
    <w:rsid w:val="00060982"/>
    <w:rsid w:val="000609E8"/>
    <w:rsid w:val="00060C4A"/>
    <w:rsid w:val="00060CF8"/>
    <w:rsid w:val="00061610"/>
    <w:rsid w:val="00061611"/>
    <w:rsid w:val="00061666"/>
    <w:rsid w:val="000617F8"/>
    <w:rsid w:val="0006184C"/>
    <w:rsid w:val="00061A39"/>
    <w:rsid w:val="00061C85"/>
    <w:rsid w:val="00061E08"/>
    <w:rsid w:val="00061ED5"/>
    <w:rsid w:val="00061FA5"/>
    <w:rsid w:val="00062070"/>
    <w:rsid w:val="000623A8"/>
    <w:rsid w:val="000626A2"/>
    <w:rsid w:val="000627A1"/>
    <w:rsid w:val="0006298E"/>
    <w:rsid w:val="000635E0"/>
    <w:rsid w:val="000636B7"/>
    <w:rsid w:val="0006374E"/>
    <w:rsid w:val="00063757"/>
    <w:rsid w:val="00063B9C"/>
    <w:rsid w:val="00063EA6"/>
    <w:rsid w:val="00064203"/>
    <w:rsid w:val="00064B6C"/>
    <w:rsid w:val="00064BE3"/>
    <w:rsid w:val="00064EEA"/>
    <w:rsid w:val="00065015"/>
    <w:rsid w:val="0006513D"/>
    <w:rsid w:val="00065982"/>
    <w:rsid w:val="00065A80"/>
    <w:rsid w:val="00065F38"/>
    <w:rsid w:val="00066112"/>
    <w:rsid w:val="00066325"/>
    <w:rsid w:val="00066455"/>
    <w:rsid w:val="00066530"/>
    <w:rsid w:val="00066C3A"/>
    <w:rsid w:val="00067315"/>
    <w:rsid w:val="00067406"/>
    <w:rsid w:val="00067546"/>
    <w:rsid w:val="00070139"/>
    <w:rsid w:val="000708AE"/>
    <w:rsid w:val="00070BBB"/>
    <w:rsid w:val="00070D13"/>
    <w:rsid w:val="00071077"/>
    <w:rsid w:val="0007119F"/>
    <w:rsid w:val="00071380"/>
    <w:rsid w:val="0007156D"/>
    <w:rsid w:val="000716A9"/>
    <w:rsid w:val="000720B1"/>
    <w:rsid w:val="00072214"/>
    <w:rsid w:val="000728A5"/>
    <w:rsid w:val="00072903"/>
    <w:rsid w:val="00072A67"/>
    <w:rsid w:val="00073125"/>
    <w:rsid w:val="00073521"/>
    <w:rsid w:val="0007361B"/>
    <w:rsid w:val="000737AA"/>
    <w:rsid w:val="0007398B"/>
    <w:rsid w:val="00073C93"/>
    <w:rsid w:val="00073D44"/>
    <w:rsid w:val="00073D8B"/>
    <w:rsid w:val="00073E1A"/>
    <w:rsid w:val="00073FBF"/>
    <w:rsid w:val="000741D7"/>
    <w:rsid w:val="0007428E"/>
    <w:rsid w:val="00074454"/>
    <w:rsid w:val="00074E76"/>
    <w:rsid w:val="0007533A"/>
    <w:rsid w:val="000753A6"/>
    <w:rsid w:val="0007541B"/>
    <w:rsid w:val="00075540"/>
    <w:rsid w:val="00075676"/>
    <w:rsid w:val="0007577E"/>
    <w:rsid w:val="00075938"/>
    <w:rsid w:val="00075F12"/>
    <w:rsid w:val="000761A7"/>
    <w:rsid w:val="00076736"/>
    <w:rsid w:val="000769F1"/>
    <w:rsid w:val="00076A45"/>
    <w:rsid w:val="00076AB2"/>
    <w:rsid w:val="000770F7"/>
    <w:rsid w:val="00077275"/>
    <w:rsid w:val="00077734"/>
    <w:rsid w:val="000777AB"/>
    <w:rsid w:val="000779D4"/>
    <w:rsid w:val="00077A6D"/>
    <w:rsid w:val="00077F24"/>
    <w:rsid w:val="0008055C"/>
    <w:rsid w:val="00080A67"/>
    <w:rsid w:val="00080E84"/>
    <w:rsid w:val="00080F54"/>
    <w:rsid w:val="0008111B"/>
    <w:rsid w:val="00081602"/>
    <w:rsid w:val="00081D2E"/>
    <w:rsid w:val="00081EDA"/>
    <w:rsid w:val="0008269A"/>
    <w:rsid w:val="0008273A"/>
    <w:rsid w:val="0008279E"/>
    <w:rsid w:val="00082BB9"/>
    <w:rsid w:val="00082D8F"/>
    <w:rsid w:val="00083271"/>
    <w:rsid w:val="0008379F"/>
    <w:rsid w:val="00083978"/>
    <w:rsid w:val="00083BE0"/>
    <w:rsid w:val="00083C9B"/>
    <w:rsid w:val="00083F65"/>
    <w:rsid w:val="000842D3"/>
    <w:rsid w:val="000842E2"/>
    <w:rsid w:val="000846AA"/>
    <w:rsid w:val="000846CD"/>
    <w:rsid w:val="0008483C"/>
    <w:rsid w:val="000853FE"/>
    <w:rsid w:val="00085883"/>
    <w:rsid w:val="00085BAF"/>
    <w:rsid w:val="00085E9C"/>
    <w:rsid w:val="00085EBB"/>
    <w:rsid w:val="00086231"/>
    <w:rsid w:val="0008655D"/>
    <w:rsid w:val="0008662B"/>
    <w:rsid w:val="00086967"/>
    <w:rsid w:val="00086B5B"/>
    <w:rsid w:val="00086F91"/>
    <w:rsid w:val="0008723C"/>
    <w:rsid w:val="00087473"/>
    <w:rsid w:val="000876D2"/>
    <w:rsid w:val="000878D7"/>
    <w:rsid w:val="00087D2B"/>
    <w:rsid w:val="00087EB0"/>
    <w:rsid w:val="00087F5C"/>
    <w:rsid w:val="000903AE"/>
    <w:rsid w:val="00090C9B"/>
    <w:rsid w:val="00090E98"/>
    <w:rsid w:val="00090EC8"/>
    <w:rsid w:val="00090F36"/>
    <w:rsid w:val="00091835"/>
    <w:rsid w:val="00091954"/>
    <w:rsid w:val="000919A6"/>
    <w:rsid w:val="00091AC8"/>
    <w:rsid w:val="00091C8E"/>
    <w:rsid w:val="00091CDD"/>
    <w:rsid w:val="00091E7A"/>
    <w:rsid w:val="0009204B"/>
    <w:rsid w:val="000921E8"/>
    <w:rsid w:val="0009240C"/>
    <w:rsid w:val="00092668"/>
    <w:rsid w:val="0009279E"/>
    <w:rsid w:val="00092985"/>
    <w:rsid w:val="000929FB"/>
    <w:rsid w:val="00092AF5"/>
    <w:rsid w:val="00092DCA"/>
    <w:rsid w:val="00092F29"/>
    <w:rsid w:val="00093D0A"/>
    <w:rsid w:val="000941B8"/>
    <w:rsid w:val="00094269"/>
    <w:rsid w:val="000945E6"/>
    <w:rsid w:val="00094891"/>
    <w:rsid w:val="00094C1D"/>
    <w:rsid w:val="000953FB"/>
    <w:rsid w:val="0009545A"/>
    <w:rsid w:val="00095578"/>
    <w:rsid w:val="00095989"/>
    <w:rsid w:val="00095ABD"/>
    <w:rsid w:val="00095D94"/>
    <w:rsid w:val="000966A4"/>
    <w:rsid w:val="000966F6"/>
    <w:rsid w:val="00096BFF"/>
    <w:rsid w:val="00097073"/>
    <w:rsid w:val="00097696"/>
    <w:rsid w:val="000976F5"/>
    <w:rsid w:val="00097714"/>
    <w:rsid w:val="0009777A"/>
    <w:rsid w:val="00097A0C"/>
    <w:rsid w:val="00097E24"/>
    <w:rsid w:val="00097E45"/>
    <w:rsid w:val="000A0040"/>
    <w:rsid w:val="000A00BC"/>
    <w:rsid w:val="000A0623"/>
    <w:rsid w:val="000A0992"/>
    <w:rsid w:val="000A0A11"/>
    <w:rsid w:val="000A0A9C"/>
    <w:rsid w:val="000A0AAA"/>
    <w:rsid w:val="000A0EA3"/>
    <w:rsid w:val="000A0F4D"/>
    <w:rsid w:val="000A14C8"/>
    <w:rsid w:val="000A16A9"/>
    <w:rsid w:val="000A17EC"/>
    <w:rsid w:val="000A1B56"/>
    <w:rsid w:val="000A20A6"/>
    <w:rsid w:val="000A21AD"/>
    <w:rsid w:val="000A2537"/>
    <w:rsid w:val="000A256A"/>
    <w:rsid w:val="000A29A7"/>
    <w:rsid w:val="000A2B1A"/>
    <w:rsid w:val="000A30B0"/>
    <w:rsid w:val="000A312B"/>
    <w:rsid w:val="000A31C4"/>
    <w:rsid w:val="000A340C"/>
    <w:rsid w:val="000A352B"/>
    <w:rsid w:val="000A3632"/>
    <w:rsid w:val="000A39F9"/>
    <w:rsid w:val="000A3A63"/>
    <w:rsid w:val="000A3A8F"/>
    <w:rsid w:val="000A3B8C"/>
    <w:rsid w:val="000A3CCE"/>
    <w:rsid w:val="000A4140"/>
    <w:rsid w:val="000A49CA"/>
    <w:rsid w:val="000A5ADD"/>
    <w:rsid w:val="000A5D0A"/>
    <w:rsid w:val="000A62D0"/>
    <w:rsid w:val="000A6302"/>
    <w:rsid w:val="000A6394"/>
    <w:rsid w:val="000A6461"/>
    <w:rsid w:val="000A6568"/>
    <w:rsid w:val="000A6836"/>
    <w:rsid w:val="000A68C5"/>
    <w:rsid w:val="000A68D7"/>
    <w:rsid w:val="000A6B7E"/>
    <w:rsid w:val="000A6D2C"/>
    <w:rsid w:val="000A6F9F"/>
    <w:rsid w:val="000A7156"/>
    <w:rsid w:val="000A731B"/>
    <w:rsid w:val="000A7463"/>
    <w:rsid w:val="000A74A6"/>
    <w:rsid w:val="000A7895"/>
    <w:rsid w:val="000A7B42"/>
    <w:rsid w:val="000A7DE5"/>
    <w:rsid w:val="000A7E56"/>
    <w:rsid w:val="000B080D"/>
    <w:rsid w:val="000B088D"/>
    <w:rsid w:val="000B0BAB"/>
    <w:rsid w:val="000B0F9E"/>
    <w:rsid w:val="000B1062"/>
    <w:rsid w:val="000B13B8"/>
    <w:rsid w:val="000B1508"/>
    <w:rsid w:val="000B17A5"/>
    <w:rsid w:val="000B17C7"/>
    <w:rsid w:val="000B1CF6"/>
    <w:rsid w:val="000B20DD"/>
    <w:rsid w:val="000B2525"/>
    <w:rsid w:val="000B263F"/>
    <w:rsid w:val="000B268C"/>
    <w:rsid w:val="000B28F5"/>
    <w:rsid w:val="000B2F5A"/>
    <w:rsid w:val="000B341E"/>
    <w:rsid w:val="000B393B"/>
    <w:rsid w:val="000B3C6E"/>
    <w:rsid w:val="000B4280"/>
    <w:rsid w:val="000B455F"/>
    <w:rsid w:val="000B48AB"/>
    <w:rsid w:val="000B4918"/>
    <w:rsid w:val="000B4DA0"/>
    <w:rsid w:val="000B5129"/>
    <w:rsid w:val="000B51A7"/>
    <w:rsid w:val="000B51AA"/>
    <w:rsid w:val="000B567E"/>
    <w:rsid w:val="000B5AE7"/>
    <w:rsid w:val="000B5ED8"/>
    <w:rsid w:val="000B6290"/>
    <w:rsid w:val="000B6542"/>
    <w:rsid w:val="000B6695"/>
    <w:rsid w:val="000B6828"/>
    <w:rsid w:val="000B7043"/>
    <w:rsid w:val="000B712F"/>
    <w:rsid w:val="000B7238"/>
    <w:rsid w:val="000B7411"/>
    <w:rsid w:val="000B76F7"/>
    <w:rsid w:val="000B7820"/>
    <w:rsid w:val="000B7B4A"/>
    <w:rsid w:val="000B7D8E"/>
    <w:rsid w:val="000B7DCE"/>
    <w:rsid w:val="000C00D8"/>
    <w:rsid w:val="000C038A"/>
    <w:rsid w:val="000C09F6"/>
    <w:rsid w:val="000C0BC3"/>
    <w:rsid w:val="000C11E1"/>
    <w:rsid w:val="000C14E5"/>
    <w:rsid w:val="000C16FD"/>
    <w:rsid w:val="000C1769"/>
    <w:rsid w:val="000C1914"/>
    <w:rsid w:val="000C1D6A"/>
    <w:rsid w:val="000C20B8"/>
    <w:rsid w:val="000C2382"/>
    <w:rsid w:val="000C2602"/>
    <w:rsid w:val="000C2832"/>
    <w:rsid w:val="000C2AE1"/>
    <w:rsid w:val="000C2CC3"/>
    <w:rsid w:val="000C2F13"/>
    <w:rsid w:val="000C3539"/>
    <w:rsid w:val="000C36BB"/>
    <w:rsid w:val="000C3926"/>
    <w:rsid w:val="000C3D36"/>
    <w:rsid w:val="000C3E59"/>
    <w:rsid w:val="000C3F3D"/>
    <w:rsid w:val="000C4012"/>
    <w:rsid w:val="000C4048"/>
    <w:rsid w:val="000C41ED"/>
    <w:rsid w:val="000C4530"/>
    <w:rsid w:val="000C458E"/>
    <w:rsid w:val="000C4820"/>
    <w:rsid w:val="000C4DDE"/>
    <w:rsid w:val="000C513C"/>
    <w:rsid w:val="000C52BC"/>
    <w:rsid w:val="000C53FC"/>
    <w:rsid w:val="000C54D0"/>
    <w:rsid w:val="000C5750"/>
    <w:rsid w:val="000C5978"/>
    <w:rsid w:val="000C5E9D"/>
    <w:rsid w:val="000C6269"/>
    <w:rsid w:val="000C6598"/>
    <w:rsid w:val="000C6D99"/>
    <w:rsid w:val="000C6E7F"/>
    <w:rsid w:val="000C7036"/>
    <w:rsid w:val="000C72EE"/>
    <w:rsid w:val="000C77E9"/>
    <w:rsid w:val="000C79F8"/>
    <w:rsid w:val="000C7A68"/>
    <w:rsid w:val="000C7D16"/>
    <w:rsid w:val="000D0659"/>
    <w:rsid w:val="000D0873"/>
    <w:rsid w:val="000D0AF5"/>
    <w:rsid w:val="000D0BE1"/>
    <w:rsid w:val="000D0DA7"/>
    <w:rsid w:val="000D1273"/>
    <w:rsid w:val="000D1943"/>
    <w:rsid w:val="000D1AD2"/>
    <w:rsid w:val="000D1E21"/>
    <w:rsid w:val="000D1E38"/>
    <w:rsid w:val="000D1E82"/>
    <w:rsid w:val="000D1ECD"/>
    <w:rsid w:val="000D1F05"/>
    <w:rsid w:val="000D244C"/>
    <w:rsid w:val="000D276E"/>
    <w:rsid w:val="000D29C6"/>
    <w:rsid w:val="000D3080"/>
    <w:rsid w:val="000D31AC"/>
    <w:rsid w:val="000D3223"/>
    <w:rsid w:val="000D3B1A"/>
    <w:rsid w:val="000D3C8E"/>
    <w:rsid w:val="000D3FFF"/>
    <w:rsid w:val="000D4001"/>
    <w:rsid w:val="000D4672"/>
    <w:rsid w:val="000D46E6"/>
    <w:rsid w:val="000D486C"/>
    <w:rsid w:val="000D4BC2"/>
    <w:rsid w:val="000D4D97"/>
    <w:rsid w:val="000D515B"/>
    <w:rsid w:val="000D5177"/>
    <w:rsid w:val="000D5638"/>
    <w:rsid w:val="000D5B13"/>
    <w:rsid w:val="000D5CAC"/>
    <w:rsid w:val="000D5EEE"/>
    <w:rsid w:val="000D5F35"/>
    <w:rsid w:val="000D6121"/>
    <w:rsid w:val="000D622F"/>
    <w:rsid w:val="000D6329"/>
    <w:rsid w:val="000D63D3"/>
    <w:rsid w:val="000D655F"/>
    <w:rsid w:val="000D65D8"/>
    <w:rsid w:val="000D6E87"/>
    <w:rsid w:val="000D7460"/>
    <w:rsid w:val="000D75DB"/>
    <w:rsid w:val="000D76E9"/>
    <w:rsid w:val="000D76FF"/>
    <w:rsid w:val="000E02F7"/>
    <w:rsid w:val="000E0D76"/>
    <w:rsid w:val="000E139D"/>
    <w:rsid w:val="000E1531"/>
    <w:rsid w:val="000E1E2C"/>
    <w:rsid w:val="000E1FCE"/>
    <w:rsid w:val="000E2120"/>
    <w:rsid w:val="000E24A4"/>
    <w:rsid w:val="000E2503"/>
    <w:rsid w:val="000E319A"/>
    <w:rsid w:val="000E32E3"/>
    <w:rsid w:val="000E32F7"/>
    <w:rsid w:val="000E345C"/>
    <w:rsid w:val="000E3509"/>
    <w:rsid w:val="000E3862"/>
    <w:rsid w:val="000E3B92"/>
    <w:rsid w:val="000E3DD8"/>
    <w:rsid w:val="000E4442"/>
    <w:rsid w:val="000E4CC2"/>
    <w:rsid w:val="000E5577"/>
    <w:rsid w:val="000E5666"/>
    <w:rsid w:val="000E5732"/>
    <w:rsid w:val="000E5A3B"/>
    <w:rsid w:val="000E5BA7"/>
    <w:rsid w:val="000E5BFF"/>
    <w:rsid w:val="000E5FDB"/>
    <w:rsid w:val="000E6166"/>
    <w:rsid w:val="000E61FA"/>
    <w:rsid w:val="000E6598"/>
    <w:rsid w:val="000E6C12"/>
    <w:rsid w:val="000E6E70"/>
    <w:rsid w:val="000E75AE"/>
    <w:rsid w:val="000E75C0"/>
    <w:rsid w:val="000E79B9"/>
    <w:rsid w:val="000E7BC8"/>
    <w:rsid w:val="000E7E22"/>
    <w:rsid w:val="000E7E7C"/>
    <w:rsid w:val="000E7E97"/>
    <w:rsid w:val="000E7F56"/>
    <w:rsid w:val="000F0461"/>
    <w:rsid w:val="000F0834"/>
    <w:rsid w:val="000F0A8A"/>
    <w:rsid w:val="000F0F05"/>
    <w:rsid w:val="000F1A1B"/>
    <w:rsid w:val="000F1B00"/>
    <w:rsid w:val="000F1D84"/>
    <w:rsid w:val="000F20BA"/>
    <w:rsid w:val="000F2709"/>
    <w:rsid w:val="000F2722"/>
    <w:rsid w:val="000F2ACA"/>
    <w:rsid w:val="000F2CC0"/>
    <w:rsid w:val="000F3124"/>
    <w:rsid w:val="000F348E"/>
    <w:rsid w:val="000F3799"/>
    <w:rsid w:val="000F38C6"/>
    <w:rsid w:val="000F3C1D"/>
    <w:rsid w:val="000F3C74"/>
    <w:rsid w:val="000F3E52"/>
    <w:rsid w:val="000F3F2E"/>
    <w:rsid w:val="000F42A4"/>
    <w:rsid w:val="000F4636"/>
    <w:rsid w:val="000F4637"/>
    <w:rsid w:val="000F4C1A"/>
    <w:rsid w:val="000F4D28"/>
    <w:rsid w:val="000F4DA0"/>
    <w:rsid w:val="000F522D"/>
    <w:rsid w:val="000F5307"/>
    <w:rsid w:val="000F53DF"/>
    <w:rsid w:val="000F582F"/>
    <w:rsid w:val="000F594D"/>
    <w:rsid w:val="000F5F87"/>
    <w:rsid w:val="000F5FB2"/>
    <w:rsid w:val="000F62F3"/>
    <w:rsid w:val="000F6564"/>
    <w:rsid w:val="000F69B6"/>
    <w:rsid w:val="000F76CF"/>
    <w:rsid w:val="000F78CE"/>
    <w:rsid w:val="000F7DB3"/>
    <w:rsid w:val="000F7E58"/>
    <w:rsid w:val="000F7E74"/>
    <w:rsid w:val="001001E2"/>
    <w:rsid w:val="00100222"/>
    <w:rsid w:val="001005CA"/>
    <w:rsid w:val="00100D8C"/>
    <w:rsid w:val="001015C3"/>
    <w:rsid w:val="001017B8"/>
    <w:rsid w:val="00101BB5"/>
    <w:rsid w:val="00101D1D"/>
    <w:rsid w:val="00101D2E"/>
    <w:rsid w:val="00101DCF"/>
    <w:rsid w:val="00101FA6"/>
    <w:rsid w:val="001020CE"/>
    <w:rsid w:val="001020E3"/>
    <w:rsid w:val="0010211A"/>
    <w:rsid w:val="00102244"/>
    <w:rsid w:val="00102517"/>
    <w:rsid w:val="001025AB"/>
    <w:rsid w:val="00102973"/>
    <w:rsid w:val="001029CB"/>
    <w:rsid w:val="00102ADE"/>
    <w:rsid w:val="00102C4F"/>
    <w:rsid w:val="001030EF"/>
    <w:rsid w:val="00103271"/>
    <w:rsid w:val="0010332A"/>
    <w:rsid w:val="00103881"/>
    <w:rsid w:val="001038FC"/>
    <w:rsid w:val="0010393E"/>
    <w:rsid w:val="0010443C"/>
    <w:rsid w:val="00104AF3"/>
    <w:rsid w:val="00104C93"/>
    <w:rsid w:val="001052FC"/>
    <w:rsid w:val="00105643"/>
    <w:rsid w:val="00105672"/>
    <w:rsid w:val="001056FF"/>
    <w:rsid w:val="00105CD6"/>
    <w:rsid w:val="00105D5A"/>
    <w:rsid w:val="00105F81"/>
    <w:rsid w:val="001064A0"/>
    <w:rsid w:val="00106A52"/>
    <w:rsid w:val="00106EF1"/>
    <w:rsid w:val="001075C6"/>
    <w:rsid w:val="001078CD"/>
    <w:rsid w:val="00107ACF"/>
    <w:rsid w:val="00107ED9"/>
    <w:rsid w:val="00107FB9"/>
    <w:rsid w:val="0011019D"/>
    <w:rsid w:val="001103A5"/>
    <w:rsid w:val="00110428"/>
    <w:rsid w:val="0011052C"/>
    <w:rsid w:val="00110860"/>
    <w:rsid w:val="00110FB3"/>
    <w:rsid w:val="001110A4"/>
    <w:rsid w:val="00111277"/>
    <w:rsid w:val="0011140C"/>
    <w:rsid w:val="0011151E"/>
    <w:rsid w:val="0011166C"/>
    <w:rsid w:val="00111765"/>
    <w:rsid w:val="00111A07"/>
    <w:rsid w:val="00111A29"/>
    <w:rsid w:val="00111A7D"/>
    <w:rsid w:val="00111E59"/>
    <w:rsid w:val="00111EBA"/>
    <w:rsid w:val="0011203E"/>
    <w:rsid w:val="00112217"/>
    <w:rsid w:val="001129ED"/>
    <w:rsid w:val="00112AEE"/>
    <w:rsid w:val="00112B19"/>
    <w:rsid w:val="0011310F"/>
    <w:rsid w:val="001131E1"/>
    <w:rsid w:val="00113243"/>
    <w:rsid w:val="0011335D"/>
    <w:rsid w:val="001133A3"/>
    <w:rsid w:val="001133C9"/>
    <w:rsid w:val="001134A2"/>
    <w:rsid w:val="00113947"/>
    <w:rsid w:val="00113E15"/>
    <w:rsid w:val="00113E7D"/>
    <w:rsid w:val="00113F97"/>
    <w:rsid w:val="001140AC"/>
    <w:rsid w:val="00114729"/>
    <w:rsid w:val="00114BDD"/>
    <w:rsid w:val="00114F05"/>
    <w:rsid w:val="001151F0"/>
    <w:rsid w:val="00115245"/>
    <w:rsid w:val="00115292"/>
    <w:rsid w:val="0011567A"/>
    <w:rsid w:val="00115A2F"/>
    <w:rsid w:val="00115CF3"/>
    <w:rsid w:val="00115D3F"/>
    <w:rsid w:val="00115EE6"/>
    <w:rsid w:val="00116B84"/>
    <w:rsid w:val="00116C6A"/>
    <w:rsid w:val="00116D24"/>
    <w:rsid w:val="00116EB7"/>
    <w:rsid w:val="00117062"/>
    <w:rsid w:val="00117109"/>
    <w:rsid w:val="001176AF"/>
    <w:rsid w:val="00117BB9"/>
    <w:rsid w:val="001201C5"/>
    <w:rsid w:val="00120295"/>
    <w:rsid w:val="00120F24"/>
    <w:rsid w:val="00121520"/>
    <w:rsid w:val="00121673"/>
    <w:rsid w:val="00121AC4"/>
    <w:rsid w:val="00121CB0"/>
    <w:rsid w:val="00121E62"/>
    <w:rsid w:val="0012201A"/>
    <w:rsid w:val="001225AC"/>
    <w:rsid w:val="001227F7"/>
    <w:rsid w:val="00122A46"/>
    <w:rsid w:val="00122E50"/>
    <w:rsid w:val="00122FFD"/>
    <w:rsid w:val="00123627"/>
    <w:rsid w:val="00123A88"/>
    <w:rsid w:val="00123BEA"/>
    <w:rsid w:val="00123F62"/>
    <w:rsid w:val="001240AA"/>
    <w:rsid w:val="00124B2F"/>
    <w:rsid w:val="00124BD3"/>
    <w:rsid w:val="00124BFA"/>
    <w:rsid w:val="00124C31"/>
    <w:rsid w:val="00124CB2"/>
    <w:rsid w:val="00124DC5"/>
    <w:rsid w:val="00124E00"/>
    <w:rsid w:val="00124F20"/>
    <w:rsid w:val="001252EE"/>
    <w:rsid w:val="0012551C"/>
    <w:rsid w:val="00125AA7"/>
    <w:rsid w:val="00125CD3"/>
    <w:rsid w:val="00126823"/>
    <w:rsid w:val="00126DC7"/>
    <w:rsid w:val="00127925"/>
    <w:rsid w:val="00127973"/>
    <w:rsid w:val="00127CB6"/>
    <w:rsid w:val="00127CD5"/>
    <w:rsid w:val="0013026B"/>
    <w:rsid w:val="00130332"/>
    <w:rsid w:val="00130664"/>
    <w:rsid w:val="00130F92"/>
    <w:rsid w:val="00130FF8"/>
    <w:rsid w:val="001313AB"/>
    <w:rsid w:val="001315C0"/>
    <w:rsid w:val="00131F86"/>
    <w:rsid w:val="00132C4A"/>
    <w:rsid w:val="00133116"/>
    <w:rsid w:val="00133BB1"/>
    <w:rsid w:val="00134075"/>
    <w:rsid w:val="00134258"/>
    <w:rsid w:val="001343E1"/>
    <w:rsid w:val="001343F8"/>
    <w:rsid w:val="001343FF"/>
    <w:rsid w:val="001344D4"/>
    <w:rsid w:val="00134668"/>
    <w:rsid w:val="00134970"/>
    <w:rsid w:val="001349FD"/>
    <w:rsid w:val="00134C60"/>
    <w:rsid w:val="001350C5"/>
    <w:rsid w:val="001356E9"/>
    <w:rsid w:val="00135700"/>
    <w:rsid w:val="00135AEE"/>
    <w:rsid w:val="00136461"/>
    <w:rsid w:val="001366C9"/>
    <w:rsid w:val="00136750"/>
    <w:rsid w:val="00136D2C"/>
    <w:rsid w:val="00136EB8"/>
    <w:rsid w:val="00136ECE"/>
    <w:rsid w:val="00136EDF"/>
    <w:rsid w:val="001371D1"/>
    <w:rsid w:val="00137351"/>
    <w:rsid w:val="00137B04"/>
    <w:rsid w:val="00137DBE"/>
    <w:rsid w:val="00140185"/>
    <w:rsid w:val="00140191"/>
    <w:rsid w:val="001404F4"/>
    <w:rsid w:val="00140534"/>
    <w:rsid w:val="00140912"/>
    <w:rsid w:val="00140B9B"/>
    <w:rsid w:val="00140CFF"/>
    <w:rsid w:val="001410F3"/>
    <w:rsid w:val="001419E1"/>
    <w:rsid w:val="00141FAB"/>
    <w:rsid w:val="00142820"/>
    <w:rsid w:val="00142957"/>
    <w:rsid w:val="00142A29"/>
    <w:rsid w:val="001432CD"/>
    <w:rsid w:val="001435C8"/>
    <w:rsid w:val="00143B59"/>
    <w:rsid w:val="00143DF3"/>
    <w:rsid w:val="001445D3"/>
    <w:rsid w:val="00144CAD"/>
    <w:rsid w:val="0014507A"/>
    <w:rsid w:val="0014520E"/>
    <w:rsid w:val="0014546D"/>
    <w:rsid w:val="00145511"/>
    <w:rsid w:val="00145C50"/>
    <w:rsid w:val="00145D43"/>
    <w:rsid w:val="00146099"/>
    <w:rsid w:val="001464A7"/>
    <w:rsid w:val="00147155"/>
    <w:rsid w:val="00147840"/>
    <w:rsid w:val="00147B44"/>
    <w:rsid w:val="00147DFB"/>
    <w:rsid w:val="00147E07"/>
    <w:rsid w:val="001507BD"/>
    <w:rsid w:val="00150B0A"/>
    <w:rsid w:val="00150C85"/>
    <w:rsid w:val="00150D27"/>
    <w:rsid w:val="001511BB"/>
    <w:rsid w:val="0015130A"/>
    <w:rsid w:val="0015137E"/>
    <w:rsid w:val="00151579"/>
    <w:rsid w:val="0015159D"/>
    <w:rsid w:val="001516A0"/>
    <w:rsid w:val="00151EE2"/>
    <w:rsid w:val="00152210"/>
    <w:rsid w:val="00152943"/>
    <w:rsid w:val="00152F15"/>
    <w:rsid w:val="00152F2C"/>
    <w:rsid w:val="00152FDA"/>
    <w:rsid w:val="0015317C"/>
    <w:rsid w:val="0015323C"/>
    <w:rsid w:val="00153416"/>
    <w:rsid w:val="001536D9"/>
    <w:rsid w:val="00153FC0"/>
    <w:rsid w:val="00154078"/>
    <w:rsid w:val="001542C7"/>
    <w:rsid w:val="001545AD"/>
    <w:rsid w:val="00154EDE"/>
    <w:rsid w:val="00155116"/>
    <w:rsid w:val="001555F0"/>
    <w:rsid w:val="001557EE"/>
    <w:rsid w:val="00155B21"/>
    <w:rsid w:val="00155BCD"/>
    <w:rsid w:val="0015629E"/>
    <w:rsid w:val="001562B0"/>
    <w:rsid w:val="001562B4"/>
    <w:rsid w:val="0015639A"/>
    <w:rsid w:val="001567EA"/>
    <w:rsid w:val="00156881"/>
    <w:rsid w:val="00156908"/>
    <w:rsid w:val="00156999"/>
    <w:rsid w:val="00156B06"/>
    <w:rsid w:val="00156BFE"/>
    <w:rsid w:val="00156E35"/>
    <w:rsid w:val="0015713D"/>
    <w:rsid w:val="0015740A"/>
    <w:rsid w:val="001575C5"/>
    <w:rsid w:val="00157B26"/>
    <w:rsid w:val="00157F0D"/>
    <w:rsid w:val="0016033B"/>
    <w:rsid w:val="00160932"/>
    <w:rsid w:val="00160EFA"/>
    <w:rsid w:val="0016151D"/>
    <w:rsid w:val="0016188A"/>
    <w:rsid w:val="00162128"/>
    <w:rsid w:val="00162807"/>
    <w:rsid w:val="001629AA"/>
    <w:rsid w:val="00162B8B"/>
    <w:rsid w:val="00162CE0"/>
    <w:rsid w:val="00162D02"/>
    <w:rsid w:val="00162EED"/>
    <w:rsid w:val="0016333B"/>
    <w:rsid w:val="001633BD"/>
    <w:rsid w:val="001637F0"/>
    <w:rsid w:val="001638F1"/>
    <w:rsid w:val="00163A74"/>
    <w:rsid w:val="00163B2E"/>
    <w:rsid w:val="00163BDB"/>
    <w:rsid w:val="00163CFA"/>
    <w:rsid w:val="00163F07"/>
    <w:rsid w:val="00163FA6"/>
    <w:rsid w:val="001642A1"/>
    <w:rsid w:val="001642F2"/>
    <w:rsid w:val="0016476D"/>
    <w:rsid w:val="00164887"/>
    <w:rsid w:val="00164937"/>
    <w:rsid w:val="00164B4A"/>
    <w:rsid w:val="00164C50"/>
    <w:rsid w:val="00164F9E"/>
    <w:rsid w:val="00165055"/>
    <w:rsid w:val="0016540C"/>
    <w:rsid w:val="00165596"/>
    <w:rsid w:val="00165793"/>
    <w:rsid w:val="00165BA0"/>
    <w:rsid w:val="00165BDF"/>
    <w:rsid w:val="00165DC6"/>
    <w:rsid w:val="001660F3"/>
    <w:rsid w:val="001661C3"/>
    <w:rsid w:val="0016631A"/>
    <w:rsid w:val="0016645F"/>
    <w:rsid w:val="00166A93"/>
    <w:rsid w:val="001674B1"/>
    <w:rsid w:val="001675B8"/>
    <w:rsid w:val="001676F5"/>
    <w:rsid w:val="00167707"/>
    <w:rsid w:val="0016771E"/>
    <w:rsid w:val="00167E97"/>
    <w:rsid w:val="00167F58"/>
    <w:rsid w:val="001703F9"/>
    <w:rsid w:val="00170E5A"/>
    <w:rsid w:val="00170EA6"/>
    <w:rsid w:val="0017115F"/>
    <w:rsid w:val="0017167A"/>
    <w:rsid w:val="00171A7C"/>
    <w:rsid w:val="00171B41"/>
    <w:rsid w:val="00172069"/>
    <w:rsid w:val="00172390"/>
    <w:rsid w:val="00172531"/>
    <w:rsid w:val="00172A72"/>
    <w:rsid w:val="00172CDA"/>
    <w:rsid w:val="00173002"/>
    <w:rsid w:val="00173384"/>
    <w:rsid w:val="00173695"/>
    <w:rsid w:val="001738EC"/>
    <w:rsid w:val="00173A27"/>
    <w:rsid w:val="00173D55"/>
    <w:rsid w:val="001742FF"/>
    <w:rsid w:val="00174575"/>
    <w:rsid w:val="001745E8"/>
    <w:rsid w:val="001745F4"/>
    <w:rsid w:val="0017492E"/>
    <w:rsid w:val="00174A29"/>
    <w:rsid w:val="00174EAB"/>
    <w:rsid w:val="001753E5"/>
    <w:rsid w:val="0017559E"/>
    <w:rsid w:val="001757A5"/>
    <w:rsid w:val="00175C0A"/>
    <w:rsid w:val="00175DC3"/>
    <w:rsid w:val="00175FE2"/>
    <w:rsid w:val="0017606B"/>
    <w:rsid w:val="00176237"/>
    <w:rsid w:val="00176822"/>
    <w:rsid w:val="0017694C"/>
    <w:rsid w:val="00176FA6"/>
    <w:rsid w:val="001770B0"/>
    <w:rsid w:val="00177213"/>
    <w:rsid w:val="001775E9"/>
    <w:rsid w:val="00177638"/>
    <w:rsid w:val="001778CE"/>
    <w:rsid w:val="001779E5"/>
    <w:rsid w:val="00177B06"/>
    <w:rsid w:val="00177B6D"/>
    <w:rsid w:val="00177CE2"/>
    <w:rsid w:val="00180162"/>
    <w:rsid w:val="001810C6"/>
    <w:rsid w:val="0018117D"/>
    <w:rsid w:val="00181382"/>
    <w:rsid w:val="001816B5"/>
    <w:rsid w:val="001816E5"/>
    <w:rsid w:val="00181AB8"/>
    <w:rsid w:val="00182016"/>
    <w:rsid w:val="0018202B"/>
    <w:rsid w:val="0018213D"/>
    <w:rsid w:val="001822AE"/>
    <w:rsid w:val="00182AB5"/>
    <w:rsid w:val="0018391E"/>
    <w:rsid w:val="00183D4C"/>
    <w:rsid w:val="0018411F"/>
    <w:rsid w:val="001843AD"/>
    <w:rsid w:val="00184559"/>
    <w:rsid w:val="00185256"/>
    <w:rsid w:val="001852F6"/>
    <w:rsid w:val="00185373"/>
    <w:rsid w:val="001853DB"/>
    <w:rsid w:val="00185A24"/>
    <w:rsid w:val="00185A66"/>
    <w:rsid w:val="00185B38"/>
    <w:rsid w:val="00185C1B"/>
    <w:rsid w:val="00185D05"/>
    <w:rsid w:val="00185D1A"/>
    <w:rsid w:val="001863A2"/>
    <w:rsid w:val="0018697C"/>
    <w:rsid w:val="00186B32"/>
    <w:rsid w:val="00186CA9"/>
    <w:rsid w:val="00187172"/>
    <w:rsid w:val="001871FB"/>
    <w:rsid w:val="001875A6"/>
    <w:rsid w:val="001875CB"/>
    <w:rsid w:val="001876BE"/>
    <w:rsid w:val="0018776E"/>
    <w:rsid w:val="00187E7F"/>
    <w:rsid w:val="00190918"/>
    <w:rsid w:val="00190946"/>
    <w:rsid w:val="0019094C"/>
    <w:rsid w:val="00190CD8"/>
    <w:rsid w:val="0019138D"/>
    <w:rsid w:val="0019141E"/>
    <w:rsid w:val="001914D3"/>
    <w:rsid w:val="00191560"/>
    <w:rsid w:val="00191CE4"/>
    <w:rsid w:val="001922C1"/>
    <w:rsid w:val="0019252C"/>
    <w:rsid w:val="0019278D"/>
    <w:rsid w:val="00192FB4"/>
    <w:rsid w:val="0019304D"/>
    <w:rsid w:val="00193357"/>
    <w:rsid w:val="00193872"/>
    <w:rsid w:val="00193B00"/>
    <w:rsid w:val="00193BE4"/>
    <w:rsid w:val="00194090"/>
    <w:rsid w:val="00194223"/>
    <w:rsid w:val="001945AC"/>
    <w:rsid w:val="001947B5"/>
    <w:rsid w:val="00194AB4"/>
    <w:rsid w:val="00194F7D"/>
    <w:rsid w:val="00194F9B"/>
    <w:rsid w:val="00195630"/>
    <w:rsid w:val="00195711"/>
    <w:rsid w:val="00195830"/>
    <w:rsid w:val="00195A4B"/>
    <w:rsid w:val="00195B43"/>
    <w:rsid w:val="00196AC2"/>
    <w:rsid w:val="00196BDB"/>
    <w:rsid w:val="001971B8"/>
    <w:rsid w:val="00197234"/>
    <w:rsid w:val="00197AC7"/>
    <w:rsid w:val="00197CE7"/>
    <w:rsid w:val="00197CEE"/>
    <w:rsid w:val="001A0260"/>
    <w:rsid w:val="001A0377"/>
    <w:rsid w:val="001A072D"/>
    <w:rsid w:val="001A07B9"/>
    <w:rsid w:val="001A07EA"/>
    <w:rsid w:val="001A0D84"/>
    <w:rsid w:val="001A1569"/>
    <w:rsid w:val="001A1A30"/>
    <w:rsid w:val="001A1C38"/>
    <w:rsid w:val="001A1D2E"/>
    <w:rsid w:val="001A1E13"/>
    <w:rsid w:val="001A2278"/>
    <w:rsid w:val="001A29C5"/>
    <w:rsid w:val="001A2D70"/>
    <w:rsid w:val="001A2D8F"/>
    <w:rsid w:val="001A3006"/>
    <w:rsid w:val="001A3287"/>
    <w:rsid w:val="001A32D2"/>
    <w:rsid w:val="001A35E6"/>
    <w:rsid w:val="001A37D5"/>
    <w:rsid w:val="001A3C8D"/>
    <w:rsid w:val="001A3CF6"/>
    <w:rsid w:val="001A40C7"/>
    <w:rsid w:val="001A43DB"/>
    <w:rsid w:val="001A44E9"/>
    <w:rsid w:val="001A4696"/>
    <w:rsid w:val="001A48D2"/>
    <w:rsid w:val="001A4B45"/>
    <w:rsid w:val="001A4F0C"/>
    <w:rsid w:val="001A4FBC"/>
    <w:rsid w:val="001A52F7"/>
    <w:rsid w:val="001A54F8"/>
    <w:rsid w:val="001A555E"/>
    <w:rsid w:val="001A56A9"/>
    <w:rsid w:val="001A56B1"/>
    <w:rsid w:val="001A56FA"/>
    <w:rsid w:val="001A5731"/>
    <w:rsid w:val="001A57FC"/>
    <w:rsid w:val="001A5917"/>
    <w:rsid w:val="001A59DA"/>
    <w:rsid w:val="001A5E45"/>
    <w:rsid w:val="001A5F00"/>
    <w:rsid w:val="001A60DE"/>
    <w:rsid w:val="001A62EB"/>
    <w:rsid w:val="001A649F"/>
    <w:rsid w:val="001A66C7"/>
    <w:rsid w:val="001A6777"/>
    <w:rsid w:val="001A6AF4"/>
    <w:rsid w:val="001A6E76"/>
    <w:rsid w:val="001A6EA4"/>
    <w:rsid w:val="001A7372"/>
    <w:rsid w:val="001A7693"/>
    <w:rsid w:val="001A78B5"/>
    <w:rsid w:val="001A78E7"/>
    <w:rsid w:val="001A7927"/>
    <w:rsid w:val="001A7C5D"/>
    <w:rsid w:val="001B00C6"/>
    <w:rsid w:val="001B0476"/>
    <w:rsid w:val="001B0781"/>
    <w:rsid w:val="001B0961"/>
    <w:rsid w:val="001B09C4"/>
    <w:rsid w:val="001B0BD5"/>
    <w:rsid w:val="001B0C56"/>
    <w:rsid w:val="001B0D61"/>
    <w:rsid w:val="001B0E5B"/>
    <w:rsid w:val="001B10EB"/>
    <w:rsid w:val="001B1152"/>
    <w:rsid w:val="001B1376"/>
    <w:rsid w:val="001B14D5"/>
    <w:rsid w:val="001B1C5B"/>
    <w:rsid w:val="001B1C68"/>
    <w:rsid w:val="001B1D65"/>
    <w:rsid w:val="001B20E2"/>
    <w:rsid w:val="001B241F"/>
    <w:rsid w:val="001B298F"/>
    <w:rsid w:val="001B2AE0"/>
    <w:rsid w:val="001B2F16"/>
    <w:rsid w:val="001B3108"/>
    <w:rsid w:val="001B3387"/>
    <w:rsid w:val="001B35E8"/>
    <w:rsid w:val="001B3D74"/>
    <w:rsid w:val="001B3E8C"/>
    <w:rsid w:val="001B493F"/>
    <w:rsid w:val="001B4E42"/>
    <w:rsid w:val="001B5085"/>
    <w:rsid w:val="001B50EA"/>
    <w:rsid w:val="001B519F"/>
    <w:rsid w:val="001B5265"/>
    <w:rsid w:val="001B53D9"/>
    <w:rsid w:val="001B5580"/>
    <w:rsid w:val="001B5732"/>
    <w:rsid w:val="001B5B9A"/>
    <w:rsid w:val="001B63EA"/>
    <w:rsid w:val="001B6712"/>
    <w:rsid w:val="001B68C1"/>
    <w:rsid w:val="001B697F"/>
    <w:rsid w:val="001B6DC5"/>
    <w:rsid w:val="001B6E31"/>
    <w:rsid w:val="001B6F01"/>
    <w:rsid w:val="001B732A"/>
    <w:rsid w:val="001B76C3"/>
    <w:rsid w:val="001B7BDA"/>
    <w:rsid w:val="001C0082"/>
    <w:rsid w:val="001C019D"/>
    <w:rsid w:val="001C03A0"/>
    <w:rsid w:val="001C0456"/>
    <w:rsid w:val="001C0479"/>
    <w:rsid w:val="001C0A3C"/>
    <w:rsid w:val="001C0BDF"/>
    <w:rsid w:val="001C1122"/>
    <w:rsid w:val="001C1250"/>
    <w:rsid w:val="001C1382"/>
    <w:rsid w:val="001C1586"/>
    <w:rsid w:val="001C187D"/>
    <w:rsid w:val="001C1A7C"/>
    <w:rsid w:val="001C1BC2"/>
    <w:rsid w:val="001C1D37"/>
    <w:rsid w:val="001C2170"/>
    <w:rsid w:val="001C2239"/>
    <w:rsid w:val="001C2599"/>
    <w:rsid w:val="001C29C1"/>
    <w:rsid w:val="001C3195"/>
    <w:rsid w:val="001C38D9"/>
    <w:rsid w:val="001C3BE8"/>
    <w:rsid w:val="001C3C43"/>
    <w:rsid w:val="001C4406"/>
    <w:rsid w:val="001C444D"/>
    <w:rsid w:val="001C475A"/>
    <w:rsid w:val="001C4BBB"/>
    <w:rsid w:val="001C4FAE"/>
    <w:rsid w:val="001C5124"/>
    <w:rsid w:val="001C5250"/>
    <w:rsid w:val="001C55B1"/>
    <w:rsid w:val="001C5626"/>
    <w:rsid w:val="001C5FDB"/>
    <w:rsid w:val="001C64D1"/>
    <w:rsid w:val="001C678D"/>
    <w:rsid w:val="001C69B1"/>
    <w:rsid w:val="001C7287"/>
    <w:rsid w:val="001C7C6C"/>
    <w:rsid w:val="001C7D53"/>
    <w:rsid w:val="001C7FBA"/>
    <w:rsid w:val="001D12B3"/>
    <w:rsid w:val="001D140A"/>
    <w:rsid w:val="001D14C3"/>
    <w:rsid w:val="001D1B37"/>
    <w:rsid w:val="001D1DE1"/>
    <w:rsid w:val="001D24C7"/>
    <w:rsid w:val="001D2925"/>
    <w:rsid w:val="001D2936"/>
    <w:rsid w:val="001D293D"/>
    <w:rsid w:val="001D2D4E"/>
    <w:rsid w:val="001D303E"/>
    <w:rsid w:val="001D3140"/>
    <w:rsid w:val="001D3151"/>
    <w:rsid w:val="001D35F2"/>
    <w:rsid w:val="001D392D"/>
    <w:rsid w:val="001D3BFD"/>
    <w:rsid w:val="001D4800"/>
    <w:rsid w:val="001D4940"/>
    <w:rsid w:val="001D49FF"/>
    <w:rsid w:val="001D4B6D"/>
    <w:rsid w:val="001D5726"/>
    <w:rsid w:val="001D582A"/>
    <w:rsid w:val="001D59F8"/>
    <w:rsid w:val="001D5C84"/>
    <w:rsid w:val="001D5D13"/>
    <w:rsid w:val="001D5E6A"/>
    <w:rsid w:val="001D5F68"/>
    <w:rsid w:val="001D6044"/>
    <w:rsid w:val="001D60C6"/>
    <w:rsid w:val="001D6269"/>
    <w:rsid w:val="001D6275"/>
    <w:rsid w:val="001D67C9"/>
    <w:rsid w:val="001D69E7"/>
    <w:rsid w:val="001D69FD"/>
    <w:rsid w:val="001D6C01"/>
    <w:rsid w:val="001D6DF9"/>
    <w:rsid w:val="001D7021"/>
    <w:rsid w:val="001D72C1"/>
    <w:rsid w:val="001D7346"/>
    <w:rsid w:val="001D7A9E"/>
    <w:rsid w:val="001D7B27"/>
    <w:rsid w:val="001D7BAD"/>
    <w:rsid w:val="001E0691"/>
    <w:rsid w:val="001E08C1"/>
    <w:rsid w:val="001E0915"/>
    <w:rsid w:val="001E09B1"/>
    <w:rsid w:val="001E0AA2"/>
    <w:rsid w:val="001E0C3B"/>
    <w:rsid w:val="001E0EB9"/>
    <w:rsid w:val="001E0FE3"/>
    <w:rsid w:val="001E103B"/>
    <w:rsid w:val="001E1716"/>
    <w:rsid w:val="001E178D"/>
    <w:rsid w:val="001E1D1C"/>
    <w:rsid w:val="001E1DD8"/>
    <w:rsid w:val="001E1F74"/>
    <w:rsid w:val="001E2122"/>
    <w:rsid w:val="001E260B"/>
    <w:rsid w:val="001E2962"/>
    <w:rsid w:val="001E2BEF"/>
    <w:rsid w:val="001E2CDF"/>
    <w:rsid w:val="001E2F7D"/>
    <w:rsid w:val="001E312C"/>
    <w:rsid w:val="001E341A"/>
    <w:rsid w:val="001E3709"/>
    <w:rsid w:val="001E38AB"/>
    <w:rsid w:val="001E3911"/>
    <w:rsid w:val="001E3D57"/>
    <w:rsid w:val="001E3EB6"/>
    <w:rsid w:val="001E41F3"/>
    <w:rsid w:val="001E4D74"/>
    <w:rsid w:val="001E50A6"/>
    <w:rsid w:val="001E52BD"/>
    <w:rsid w:val="001E531D"/>
    <w:rsid w:val="001E531E"/>
    <w:rsid w:val="001E5378"/>
    <w:rsid w:val="001E5FEE"/>
    <w:rsid w:val="001E6149"/>
    <w:rsid w:val="001E615B"/>
    <w:rsid w:val="001E6929"/>
    <w:rsid w:val="001E7110"/>
    <w:rsid w:val="001E712A"/>
    <w:rsid w:val="001E7145"/>
    <w:rsid w:val="001E7173"/>
    <w:rsid w:val="001E7916"/>
    <w:rsid w:val="001E7CB7"/>
    <w:rsid w:val="001E7D2D"/>
    <w:rsid w:val="001E7E2D"/>
    <w:rsid w:val="001E7FDA"/>
    <w:rsid w:val="001F0272"/>
    <w:rsid w:val="001F02E1"/>
    <w:rsid w:val="001F02E4"/>
    <w:rsid w:val="001F02F4"/>
    <w:rsid w:val="001F042D"/>
    <w:rsid w:val="001F075B"/>
    <w:rsid w:val="001F0839"/>
    <w:rsid w:val="001F0A38"/>
    <w:rsid w:val="001F0D28"/>
    <w:rsid w:val="001F110F"/>
    <w:rsid w:val="001F1383"/>
    <w:rsid w:val="001F19C8"/>
    <w:rsid w:val="001F1EEB"/>
    <w:rsid w:val="001F22C8"/>
    <w:rsid w:val="001F240B"/>
    <w:rsid w:val="001F2563"/>
    <w:rsid w:val="001F289F"/>
    <w:rsid w:val="001F2AE0"/>
    <w:rsid w:val="001F32B8"/>
    <w:rsid w:val="001F332F"/>
    <w:rsid w:val="001F3790"/>
    <w:rsid w:val="001F3B50"/>
    <w:rsid w:val="001F3FC2"/>
    <w:rsid w:val="001F4056"/>
    <w:rsid w:val="001F4487"/>
    <w:rsid w:val="001F4559"/>
    <w:rsid w:val="001F49CA"/>
    <w:rsid w:val="001F5304"/>
    <w:rsid w:val="001F54E6"/>
    <w:rsid w:val="001F5A24"/>
    <w:rsid w:val="001F5BE0"/>
    <w:rsid w:val="001F5F1C"/>
    <w:rsid w:val="001F5F6F"/>
    <w:rsid w:val="001F6192"/>
    <w:rsid w:val="001F66C9"/>
    <w:rsid w:val="001F6E13"/>
    <w:rsid w:val="001F7097"/>
    <w:rsid w:val="001F7442"/>
    <w:rsid w:val="001F7780"/>
    <w:rsid w:val="001F78B3"/>
    <w:rsid w:val="001F7D06"/>
    <w:rsid w:val="001F7F6A"/>
    <w:rsid w:val="001F7F6C"/>
    <w:rsid w:val="002000B9"/>
    <w:rsid w:val="00200A69"/>
    <w:rsid w:val="00200C36"/>
    <w:rsid w:val="00201551"/>
    <w:rsid w:val="00201BD0"/>
    <w:rsid w:val="00201D82"/>
    <w:rsid w:val="00201E09"/>
    <w:rsid w:val="00202269"/>
    <w:rsid w:val="00202340"/>
    <w:rsid w:val="0020251D"/>
    <w:rsid w:val="002028EA"/>
    <w:rsid w:val="00202C4A"/>
    <w:rsid w:val="00202EE0"/>
    <w:rsid w:val="002033F0"/>
    <w:rsid w:val="00203962"/>
    <w:rsid w:val="00203BF3"/>
    <w:rsid w:val="00203C12"/>
    <w:rsid w:val="00203DEE"/>
    <w:rsid w:val="002044F2"/>
    <w:rsid w:val="00204CCC"/>
    <w:rsid w:val="002053C8"/>
    <w:rsid w:val="002059BB"/>
    <w:rsid w:val="00205A80"/>
    <w:rsid w:val="002064E2"/>
    <w:rsid w:val="00206E6A"/>
    <w:rsid w:val="002070EE"/>
    <w:rsid w:val="00207268"/>
    <w:rsid w:val="0020737F"/>
    <w:rsid w:val="002077A0"/>
    <w:rsid w:val="00207839"/>
    <w:rsid w:val="00207B78"/>
    <w:rsid w:val="0021006C"/>
    <w:rsid w:val="002103EA"/>
    <w:rsid w:val="00210F0A"/>
    <w:rsid w:val="0021105E"/>
    <w:rsid w:val="0021114C"/>
    <w:rsid w:val="0021143A"/>
    <w:rsid w:val="0021149A"/>
    <w:rsid w:val="00211C8B"/>
    <w:rsid w:val="002120C2"/>
    <w:rsid w:val="002120D7"/>
    <w:rsid w:val="00212448"/>
    <w:rsid w:val="002125DB"/>
    <w:rsid w:val="00212793"/>
    <w:rsid w:val="00212ACD"/>
    <w:rsid w:val="002130BF"/>
    <w:rsid w:val="0021332B"/>
    <w:rsid w:val="002135E8"/>
    <w:rsid w:val="002136A9"/>
    <w:rsid w:val="00213B0F"/>
    <w:rsid w:val="00213E33"/>
    <w:rsid w:val="00213F25"/>
    <w:rsid w:val="00214159"/>
    <w:rsid w:val="0021439E"/>
    <w:rsid w:val="002146A3"/>
    <w:rsid w:val="00214982"/>
    <w:rsid w:val="00214998"/>
    <w:rsid w:val="00214A55"/>
    <w:rsid w:val="00214CCD"/>
    <w:rsid w:val="00214E15"/>
    <w:rsid w:val="00214E36"/>
    <w:rsid w:val="002150B9"/>
    <w:rsid w:val="00215940"/>
    <w:rsid w:val="00215BD1"/>
    <w:rsid w:val="00215E7A"/>
    <w:rsid w:val="00216138"/>
    <w:rsid w:val="00216653"/>
    <w:rsid w:val="002166C3"/>
    <w:rsid w:val="002168B0"/>
    <w:rsid w:val="0021699C"/>
    <w:rsid w:val="002169A2"/>
    <w:rsid w:val="002169C4"/>
    <w:rsid w:val="00216E29"/>
    <w:rsid w:val="00216E66"/>
    <w:rsid w:val="00216FD8"/>
    <w:rsid w:val="00217103"/>
    <w:rsid w:val="00217414"/>
    <w:rsid w:val="00220785"/>
    <w:rsid w:val="002208D8"/>
    <w:rsid w:val="00220D7E"/>
    <w:rsid w:val="00220E61"/>
    <w:rsid w:val="00221001"/>
    <w:rsid w:val="002212B1"/>
    <w:rsid w:val="00221301"/>
    <w:rsid w:val="00221725"/>
    <w:rsid w:val="00221A97"/>
    <w:rsid w:val="00221B70"/>
    <w:rsid w:val="002220D1"/>
    <w:rsid w:val="00222639"/>
    <w:rsid w:val="00222680"/>
    <w:rsid w:val="00222968"/>
    <w:rsid w:val="00222F8D"/>
    <w:rsid w:val="0022305F"/>
    <w:rsid w:val="00223606"/>
    <w:rsid w:val="00223CCA"/>
    <w:rsid w:val="00223F17"/>
    <w:rsid w:val="00224182"/>
    <w:rsid w:val="002242C5"/>
    <w:rsid w:val="00224659"/>
    <w:rsid w:val="0022469F"/>
    <w:rsid w:val="00224705"/>
    <w:rsid w:val="00224956"/>
    <w:rsid w:val="00224BC0"/>
    <w:rsid w:val="00225025"/>
    <w:rsid w:val="00225122"/>
    <w:rsid w:val="00225170"/>
    <w:rsid w:val="002256EA"/>
    <w:rsid w:val="00225CD3"/>
    <w:rsid w:val="00225DA2"/>
    <w:rsid w:val="002264BB"/>
    <w:rsid w:val="002266B7"/>
    <w:rsid w:val="00226B20"/>
    <w:rsid w:val="00226D0E"/>
    <w:rsid w:val="00227423"/>
    <w:rsid w:val="002276AD"/>
    <w:rsid w:val="00227B4B"/>
    <w:rsid w:val="00227E50"/>
    <w:rsid w:val="002301FB"/>
    <w:rsid w:val="00230446"/>
    <w:rsid w:val="00230EEF"/>
    <w:rsid w:val="00231123"/>
    <w:rsid w:val="00231133"/>
    <w:rsid w:val="0023113D"/>
    <w:rsid w:val="00231505"/>
    <w:rsid w:val="002318F2"/>
    <w:rsid w:val="00231F85"/>
    <w:rsid w:val="0023203C"/>
    <w:rsid w:val="0023214D"/>
    <w:rsid w:val="002327C0"/>
    <w:rsid w:val="00232EDE"/>
    <w:rsid w:val="00233185"/>
    <w:rsid w:val="00233230"/>
    <w:rsid w:val="00233297"/>
    <w:rsid w:val="00233308"/>
    <w:rsid w:val="0023342F"/>
    <w:rsid w:val="002336A2"/>
    <w:rsid w:val="0023390D"/>
    <w:rsid w:val="00233972"/>
    <w:rsid w:val="00233A22"/>
    <w:rsid w:val="00233BB3"/>
    <w:rsid w:val="00233E07"/>
    <w:rsid w:val="00233FE0"/>
    <w:rsid w:val="0023412F"/>
    <w:rsid w:val="002342D6"/>
    <w:rsid w:val="002343A1"/>
    <w:rsid w:val="002343D6"/>
    <w:rsid w:val="00234403"/>
    <w:rsid w:val="00234520"/>
    <w:rsid w:val="00234995"/>
    <w:rsid w:val="00234C3C"/>
    <w:rsid w:val="002351B4"/>
    <w:rsid w:val="002356CA"/>
    <w:rsid w:val="002357ED"/>
    <w:rsid w:val="002358B6"/>
    <w:rsid w:val="00235AFE"/>
    <w:rsid w:val="00236133"/>
    <w:rsid w:val="00236258"/>
    <w:rsid w:val="00236415"/>
    <w:rsid w:val="00236445"/>
    <w:rsid w:val="00236B9C"/>
    <w:rsid w:val="00236C51"/>
    <w:rsid w:val="00237052"/>
    <w:rsid w:val="00237280"/>
    <w:rsid w:val="002372BF"/>
    <w:rsid w:val="002375DA"/>
    <w:rsid w:val="00237899"/>
    <w:rsid w:val="00237D22"/>
    <w:rsid w:val="00237F25"/>
    <w:rsid w:val="00237F81"/>
    <w:rsid w:val="00240186"/>
    <w:rsid w:val="00240601"/>
    <w:rsid w:val="00240698"/>
    <w:rsid w:val="00240905"/>
    <w:rsid w:val="00240C6B"/>
    <w:rsid w:val="00240D33"/>
    <w:rsid w:val="00240FE8"/>
    <w:rsid w:val="00241AF7"/>
    <w:rsid w:val="00241B06"/>
    <w:rsid w:val="00241E4D"/>
    <w:rsid w:val="00242096"/>
    <w:rsid w:val="002421A8"/>
    <w:rsid w:val="00242503"/>
    <w:rsid w:val="00242613"/>
    <w:rsid w:val="00242A88"/>
    <w:rsid w:val="00242CCF"/>
    <w:rsid w:val="00243003"/>
    <w:rsid w:val="00243273"/>
    <w:rsid w:val="002432F3"/>
    <w:rsid w:val="00243356"/>
    <w:rsid w:val="002435DB"/>
    <w:rsid w:val="0024372D"/>
    <w:rsid w:val="00243DB2"/>
    <w:rsid w:val="002442A9"/>
    <w:rsid w:val="00244696"/>
    <w:rsid w:val="002446E4"/>
    <w:rsid w:val="00244C5D"/>
    <w:rsid w:val="00245068"/>
    <w:rsid w:val="0024530B"/>
    <w:rsid w:val="002457B3"/>
    <w:rsid w:val="00245DA8"/>
    <w:rsid w:val="00245DDC"/>
    <w:rsid w:val="00245EA0"/>
    <w:rsid w:val="0024600F"/>
    <w:rsid w:val="00247195"/>
    <w:rsid w:val="0024752D"/>
    <w:rsid w:val="002476FD"/>
    <w:rsid w:val="00247977"/>
    <w:rsid w:val="00247A04"/>
    <w:rsid w:val="00247CD9"/>
    <w:rsid w:val="00247DFD"/>
    <w:rsid w:val="00250011"/>
    <w:rsid w:val="00250183"/>
    <w:rsid w:val="002503C0"/>
    <w:rsid w:val="002503C3"/>
    <w:rsid w:val="002504E6"/>
    <w:rsid w:val="00250732"/>
    <w:rsid w:val="0025105B"/>
    <w:rsid w:val="0025116B"/>
    <w:rsid w:val="002516A3"/>
    <w:rsid w:val="002517A0"/>
    <w:rsid w:val="00251E51"/>
    <w:rsid w:val="00251E7B"/>
    <w:rsid w:val="0025206B"/>
    <w:rsid w:val="0025247B"/>
    <w:rsid w:val="002524A9"/>
    <w:rsid w:val="00252592"/>
    <w:rsid w:val="00252973"/>
    <w:rsid w:val="00252D34"/>
    <w:rsid w:val="00252E55"/>
    <w:rsid w:val="00253825"/>
    <w:rsid w:val="00253884"/>
    <w:rsid w:val="00253B48"/>
    <w:rsid w:val="00253D17"/>
    <w:rsid w:val="00253D8E"/>
    <w:rsid w:val="00253F54"/>
    <w:rsid w:val="00254159"/>
    <w:rsid w:val="002547EC"/>
    <w:rsid w:val="00254963"/>
    <w:rsid w:val="00254FF1"/>
    <w:rsid w:val="00255832"/>
    <w:rsid w:val="00255979"/>
    <w:rsid w:val="00255B1E"/>
    <w:rsid w:val="00255FF2"/>
    <w:rsid w:val="00256296"/>
    <w:rsid w:val="002563D7"/>
    <w:rsid w:val="00256588"/>
    <w:rsid w:val="00256897"/>
    <w:rsid w:val="00256E5E"/>
    <w:rsid w:val="002574CB"/>
    <w:rsid w:val="00257600"/>
    <w:rsid w:val="002576A0"/>
    <w:rsid w:val="0025772E"/>
    <w:rsid w:val="002578A6"/>
    <w:rsid w:val="00257BD6"/>
    <w:rsid w:val="00257C98"/>
    <w:rsid w:val="00257D7E"/>
    <w:rsid w:val="00257FCE"/>
    <w:rsid w:val="00260029"/>
    <w:rsid w:val="00260044"/>
    <w:rsid w:val="00260FB3"/>
    <w:rsid w:val="002613AF"/>
    <w:rsid w:val="0026146B"/>
    <w:rsid w:val="002618AF"/>
    <w:rsid w:val="00261939"/>
    <w:rsid w:val="00261B0D"/>
    <w:rsid w:val="00261C09"/>
    <w:rsid w:val="00261EA8"/>
    <w:rsid w:val="00262492"/>
    <w:rsid w:val="00262EFA"/>
    <w:rsid w:val="0026307C"/>
    <w:rsid w:val="0026327A"/>
    <w:rsid w:val="002635A9"/>
    <w:rsid w:val="00263B21"/>
    <w:rsid w:val="00263D21"/>
    <w:rsid w:val="0026417B"/>
    <w:rsid w:val="0026455F"/>
    <w:rsid w:val="00264877"/>
    <w:rsid w:val="00264878"/>
    <w:rsid w:val="00264B23"/>
    <w:rsid w:val="00264B2F"/>
    <w:rsid w:val="00265227"/>
    <w:rsid w:val="0026528B"/>
    <w:rsid w:val="0026559C"/>
    <w:rsid w:val="002656D1"/>
    <w:rsid w:val="00265883"/>
    <w:rsid w:val="00265B85"/>
    <w:rsid w:val="00265F1F"/>
    <w:rsid w:val="0026607D"/>
    <w:rsid w:val="002664B9"/>
    <w:rsid w:val="00266B9E"/>
    <w:rsid w:val="00266BDE"/>
    <w:rsid w:val="00266FDB"/>
    <w:rsid w:val="00267115"/>
    <w:rsid w:val="002672EC"/>
    <w:rsid w:val="002674AD"/>
    <w:rsid w:val="002676B3"/>
    <w:rsid w:val="00267772"/>
    <w:rsid w:val="00267872"/>
    <w:rsid w:val="00267991"/>
    <w:rsid w:val="002679A7"/>
    <w:rsid w:val="0027019C"/>
    <w:rsid w:val="002701F4"/>
    <w:rsid w:val="002706FB"/>
    <w:rsid w:val="00270761"/>
    <w:rsid w:val="00270B6B"/>
    <w:rsid w:val="00270C15"/>
    <w:rsid w:val="00270F7F"/>
    <w:rsid w:val="00271105"/>
    <w:rsid w:val="00271493"/>
    <w:rsid w:val="00271688"/>
    <w:rsid w:val="00271801"/>
    <w:rsid w:val="00271843"/>
    <w:rsid w:val="0027197A"/>
    <w:rsid w:val="002719BB"/>
    <w:rsid w:val="002719F4"/>
    <w:rsid w:val="00271EC0"/>
    <w:rsid w:val="002721D2"/>
    <w:rsid w:val="0027268F"/>
    <w:rsid w:val="002726A5"/>
    <w:rsid w:val="0027279A"/>
    <w:rsid w:val="002728AB"/>
    <w:rsid w:val="00273025"/>
    <w:rsid w:val="00273719"/>
    <w:rsid w:val="00273AA6"/>
    <w:rsid w:val="00274284"/>
    <w:rsid w:val="00274500"/>
    <w:rsid w:val="00274D5D"/>
    <w:rsid w:val="00274F56"/>
    <w:rsid w:val="00274F61"/>
    <w:rsid w:val="00274FFE"/>
    <w:rsid w:val="002750BA"/>
    <w:rsid w:val="0027561C"/>
    <w:rsid w:val="00275AB2"/>
    <w:rsid w:val="00275C79"/>
    <w:rsid w:val="00275D12"/>
    <w:rsid w:val="002762D9"/>
    <w:rsid w:val="00276480"/>
    <w:rsid w:val="00276BB9"/>
    <w:rsid w:val="00276DB3"/>
    <w:rsid w:val="00276DF6"/>
    <w:rsid w:val="00277155"/>
    <w:rsid w:val="002771C3"/>
    <w:rsid w:val="002773BB"/>
    <w:rsid w:val="0027749B"/>
    <w:rsid w:val="002778E9"/>
    <w:rsid w:val="00277B8E"/>
    <w:rsid w:val="00277E63"/>
    <w:rsid w:val="00277FB4"/>
    <w:rsid w:val="00277FF7"/>
    <w:rsid w:val="00280118"/>
    <w:rsid w:val="00280410"/>
    <w:rsid w:val="00280649"/>
    <w:rsid w:val="002806E4"/>
    <w:rsid w:val="002806F5"/>
    <w:rsid w:val="0028071C"/>
    <w:rsid w:val="00280900"/>
    <w:rsid w:val="00280A19"/>
    <w:rsid w:val="00280DEE"/>
    <w:rsid w:val="00280EEE"/>
    <w:rsid w:val="002811EA"/>
    <w:rsid w:val="0028173F"/>
    <w:rsid w:val="00281A0B"/>
    <w:rsid w:val="00281FFE"/>
    <w:rsid w:val="0028209E"/>
    <w:rsid w:val="0028285E"/>
    <w:rsid w:val="0028289B"/>
    <w:rsid w:val="0028294F"/>
    <w:rsid w:val="00282A06"/>
    <w:rsid w:val="00282A6B"/>
    <w:rsid w:val="00282B27"/>
    <w:rsid w:val="0028330C"/>
    <w:rsid w:val="00283460"/>
    <w:rsid w:val="002837B9"/>
    <w:rsid w:val="002838DD"/>
    <w:rsid w:val="00283B22"/>
    <w:rsid w:val="0028485C"/>
    <w:rsid w:val="00284A4C"/>
    <w:rsid w:val="00284B08"/>
    <w:rsid w:val="00284B4F"/>
    <w:rsid w:val="00284D00"/>
    <w:rsid w:val="00284D32"/>
    <w:rsid w:val="00284F47"/>
    <w:rsid w:val="002853BE"/>
    <w:rsid w:val="0028588E"/>
    <w:rsid w:val="00285C01"/>
    <w:rsid w:val="00285D53"/>
    <w:rsid w:val="00285D5C"/>
    <w:rsid w:val="00286018"/>
    <w:rsid w:val="002860D4"/>
    <w:rsid w:val="0028613C"/>
    <w:rsid w:val="002861AF"/>
    <w:rsid w:val="002863EB"/>
    <w:rsid w:val="002864B9"/>
    <w:rsid w:val="002869BD"/>
    <w:rsid w:val="00286D73"/>
    <w:rsid w:val="00286E08"/>
    <w:rsid w:val="00287B5C"/>
    <w:rsid w:val="00287BC4"/>
    <w:rsid w:val="0029042D"/>
    <w:rsid w:val="00290660"/>
    <w:rsid w:val="0029074E"/>
    <w:rsid w:val="0029084F"/>
    <w:rsid w:val="00290CBC"/>
    <w:rsid w:val="00290F90"/>
    <w:rsid w:val="0029129B"/>
    <w:rsid w:val="00291366"/>
    <w:rsid w:val="00291FEF"/>
    <w:rsid w:val="00292056"/>
    <w:rsid w:val="002922A4"/>
    <w:rsid w:val="0029286A"/>
    <w:rsid w:val="002929D9"/>
    <w:rsid w:val="00292C72"/>
    <w:rsid w:val="00292E4D"/>
    <w:rsid w:val="00292FDE"/>
    <w:rsid w:val="00293019"/>
    <w:rsid w:val="002930F9"/>
    <w:rsid w:val="0029314B"/>
    <w:rsid w:val="002935CC"/>
    <w:rsid w:val="002936CA"/>
    <w:rsid w:val="00293802"/>
    <w:rsid w:val="00293AC9"/>
    <w:rsid w:val="00293CE6"/>
    <w:rsid w:val="00293E05"/>
    <w:rsid w:val="00293FA6"/>
    <w:rsid w:val="0029439D"/>
    <w:rsid w:val="0029470E"/>
    <w:rsid w:val="00294776"/>
    <w:rsid w:val="002949B9"/>
    <w:rsid w:val="002949ED"/>
    <w:rsid w:val="002949F8"/>
    <w:rsid w:val="00294DE7"/>
    <w:rsid w:val="00294FBE"/>
    <w:rsid w:val="0029598A"/>
    <w:rsid w:val="00296431"/>
    <w:rsid w:val="00296492"/>
    <w:rsid w:val="002964D6"/>
    <w:rsid w:val="0029656B"/>
    <w:rsid w:val="002965B4"/>
    <w:rsid w:val="00296643"/>
    <w:rsid w:val="0029678E"/>
    <w:rsid w:val="00296F2B"/>
    <w:rsid w:val="00297340"/>
    <w:rsid w:val="00297463"/>
    <w:rsid w:val="002974D4"/>
    <w:rsid w:val="00297B6E"/>
    <w:rsid w:val="00297C47"/>
    <w:rsid w:val="002A0001"/>
    <w:rsid w:val="002A00A0"/>
    <w:rsid w:val="002A00BB"/>
    <w:rsid w:val="002A017F"/>
    <w:rsid w:val="002A0708"/>
    <w:rsid w:val="002A0A1B"/>
    <w:rsid w:val="002A0E60"/>
    <w:rsid w:val="002A0EA2"/>
    <w:rsid w:val="002A0EBF"/>
    <w:rsid w:val="002A0FD5"/>
    <w:rsid w:val="002A142D"/>
    <w:rsid w:val="002A1803"/>
    <w:rsid w:val="002A1AEA"/>
    <w:rsid w:val="002A1C58"/>
    <w:rsid w:val="002A2071"/>
    <w:rsid w:val="002A2115"/>
    <w:rsid w:val="002A233F"/>
    <w:rsid w:val="002A23C4"/>
    <w:rsid w:val="002A2852"/>
    <w:rsid w:val="002A2901"/>
    <w:rsid w:val="002A2C1B"/>
    <w:rsid w:val="002A311A"/>
    <w:rsid w:val="002A32CA"/>
    <w:rsid w:val="002A33E8"/>
    <w:rsid w:val="002A348A"/>
    <w:rsid w:val="002A3709"/>
    <w:rsid w:val="002A3AFB"/>
    <w:rsid w:val="002A3B78"/>
    <w:rsid w:val="002A4362"/>
    <w:rsid w:val="002A4387"/>
    <w:rsid w:val="002A45C7"/>
    <w:rsid w:val="002A49AB"/>
    <w:rsid w:val="002A4A31"/>
    <w:rsid w:val="002A4FAA"/>
    <w:rsid w:val="002A52B5"/>
    <w:rsid w:val="002A563B"/>
    <w:rsid w:val="002A5686"/>
    <w:rsid w:val="002A56DB"/>
    <w:rsid w:val="002A5DAC"/>
    <w:rsid w:val="002A66F0"/>
    <w:rsid w:val="002A6B00"/>
    <w:rsid w:val="002A7096"/>
    <w:rsid w:val="002A72A4"/>
    <w:rsid w:val="002A75D5"/>
    <w:rsid w:val="002A79A5"/>
    <w:rsid w:val="002B03DE"/>
    <w:rsid w:val="002B04B5"/>
    <w:rsid w:val="002B0855"/>
    <w:rsid w:val="002B095E"/>
    <w:rsid w:val="002B0D18"/>
    <w:rsid w:val="002B11E0"/>
    <w:rsid w:val="002B123E"/>
    <w:rsid w:val="002B17B2"/>
    <w:rsid w:val="002B1B2C"/>
    <w:rsid w:val="002B1BC7"/>
    <w:rsid w:val="002B1E98"/>
    <w:rsid w:val="002B23D3"/>
    <w:rsid w:val="002B23D8"/>
    <w:rsid w:val="002B259D"/>
    <w:rsid w:val="002B2614"/>
    <w:rsid w:val="002B2697"/>
    <w:rsid w:val="002B26A0"/>
    <w:rsid w:val="002B26A4"/>
    <w:rsid w:val="002B2C2B"/>
    <w:rsid w:val="002B2D9B"/>
    <w:rsid w:val="002B303A"/>
    <w:rsid w:val="002B3064"/>
    <w:rsid w:val="002B31AC"/>
    <w:rsid w:val="002B32F4"/>
    <w:rsid w:val="002B384A"/>
    <w:rsid w:val="002B3BBF"/>
    <w:rsid w:val="002B444A"/>
    <w:rsid w:val="002B530A"/>
    <w:rsid w:val="002B5385"/>
    <w:rsid w:val="002B5A08"/>
    <w:rsid w:val="002B61A5"/>
    <w:rsid w:val="002B62D4"/>
    <w:rsid w:val="002B6394"/>
    <w:rsid w:val="002B6755"/>
    <w:rsid w:val="002B7008"/>
    <w:rsid w:val="002B7318"/>
    <w:rsid w:val="002B76F6"/>
    <w:rsid w:val="002B7943"/>
    <w:rsid w:val="002B797B"/>
    <w:rsid w:val="002B7C2B"/>
    <w:rsid w:val="002B7D92"/>
    <w:rsid w:val="002C0229"/>
    <w:rsid w:val="002C0350"/>
    <w:rsid w:val="002C0FBF"/>
    <w:rsid w:val="002C132E"/>
    <w:rsid w:val="002C179E"/>
    <w:rsid w:val="002C1853"/>
    <w:rsid w:val="002C18C6"/>
    <w:rsid w:val="002C191A"/>
    <w:rsid w:val="002C1C2E"/>
    <w:rsid w:val="002C1D5F"/>
    <w:rsid w:val="002C1DC1"/>
    <w:rsid w:val="002C2040"/>
    <w:rsid w:val="002C2658"/>
    <w:rsid w:val="002C28F5"/>
    <w:rsid w:val="002C2E0D"/>
    <w:rsid w:val="002C3025"/>
    <w:rsid w:val="002C31E8"/>
    <w:rsid w:val="002C3432"/>
    <w:rsid w:val="002C39F2"/>
    <w:rsid w:val="002C3D28"/>
    <w:rsid w:val="002C417A"/>
    <w:rsid w:val="002C4A9E"/>
    <w:rsid w:val="002C4C1B"/>
    <w:rsid w:val="002C4F7A"/>
    <w:rsid w:val="002C5007"/>
    <w:rsid w:val="002C543A"/>
    <w:rsid w:val="002C5585"/>
    <w:rsid w:val="002C5A41"/>
    <w:rsid w:val="002C5BE6"/>
    <w:rsid w:val="002C5D34"/>
    <w:rsid w:val="002C61F7"/>
    <w:rsid w:val="002C64FB"/>
    <w:rsid w:val="002C7080"/>
    <w:rsid w:val="002C724A"/>
    <w:rsid w:val="002C7457"/>
    <w:rsid w:val="002C7527"/>
    <w:rsid w:val="002C7BB3"/>
    <w:rsid w:val="002C7F72"/>
    <w:rsid w:val="002C7FBD"/>
    <w:rsid w:val="002D0488"/>
    <w:rsid w:val="002D051B"/>
    <w:rsid w:val="002D083D"/>
    <w:rsid w:val="002D084E"/>
    <w:rsid w:val="002D0986"/>
    <w:rsid w:val="002D09EA"/>
    <w:rsid w:val="002D0A79"/>
    <w:rsid w:val="002D0A80"/>
    <w:rsid w:val="002D0E8A"/>
    <w:rsid w:val="002D1B3A"/>
    <w:rsid w:val="002D1E2E"/>
    <w:rsid w:val="002D2289"/>
    <w:rsid w:val="002D24DA"/>
    <w:rsid w:val="002D2AE4"/>
    <w:rsid w:val="002D30B0"/>
    <w:rsid w:val="002D3487"/>
    <w:rsid w:val="002D35C8"/>
    <w:rsid w:val="002D376D"/>
    <w:rsid w:val="002D3993"/>
    <w:rsid w:val="002D3D5D"/>
    <w:rsid w:val="002D3E08"/>
    <w:rsid w:val="002D3E96"/>
    <w:rsid w:val="002D3FFD"/>
    <w:rsid w:val="002D451F"/>
    <w:rsid w:val="002D467B"/>
    <w:rsid w:val="002D4A96"/>
    <w:rsid w:val="002D4BDB"/>
    <w:rsid w:val="002D4D80"/>
    <w:rsid w:val="002D5024"/>
    <w:rsid w:val="002D538D"/>
    <w:rsid w:val="002D53EF"/>
    <w:rsid w:val="002D55AD"/>
    <w:rsid w:val="002D5C73"/>
    <w:rsid w:val="002D5D1D"/>
    <w:rsid w:val="002D6003"/>
    <w:rsid w:val="002D607D"/>
    <w:rsid w:val="002D66A9"/>
    <w:rsid w:val="002D6775"/>
    <w:rsid w:val="002D6897"/>
    <w:rsid w:val="002D6AF8"/>
    <w:rsid w:val="002D6E97"/>
    <w:rsid w:val="002D70A4"/>
    <w:rsid w:val="002D7627"/>
    <w:rsid w:val="002D7858"/>
    <w:rsid w:val="002D792A"/>
    <w:rsid w:val="002D7B55"/>
    <w:rsid w:val="002E00A5"/>
    <w:rsid w:val="002E02CC"/>
    <w:rsid w:val="002E0539"/>
    <w:rsid w:val="002E0906"/>
    <w:rsid w:val="002E0D25"/>
    <w:rsid w:val="002E0E8A"/>
    <w:rsid w:val="002E1D25"/>
    <w:rsid w:val="002E2184"/>
    <w:rsid w:val="002E22CF"/>
    <w:rsid w:val="002E245F"/>
    <w:rsid w:val="002E25CB"/>
    <w:rsid w:val="002E30BC"/>
    <w:rsid w:val="002E31E1"/>
    <w:rsid w:val="002E35A7"/>
    <w:rsid w:val="002E36FD"/>
    <w:rsid w:val="002E3717"/>
    <w:rsid w:val="002E3BBA"/>
    <w:rsid w:val="002E3CB8"/>
    <w:rsid w:val="002E3F6A"/>
    <w:rsid w:val="002E424F"/>
    <w:rsid w:val="002E43A5"/>
    <w:rsid w:val="002E45E4"/>
    <w:rsid w:val="002E4742"/>
    <w:rsid w:val="002E496A"/>
    <w:rsid w:val="002E4FDB"/>
    <w:rsid w:val="002E52C6"/>
    <w:rsid w:val="002E54AF"/>
    <w:rsid w:val="002E5740"/>
    <w:rsid w:val="002E578D"/>
    <w:rsid w:val="002E5893"/>
    <w:rsid w:val="002E5DFE"/>
    <w:rsid w:val="002E6010"/>
    <w:rsid w:val="002E6450"/>
    <w:rsid w:val="002E66B1"/>
    <w:rsid w:val="002E6DDC"/>
    <w:rsid w:val="002E6F96"/>
    <w:rsid w:val="002E7155"/>
    <w:rsid w:val="002E77B3"/>
    <w:rsid w:val="002E7D43"/>
    <w:rsid w:val="002E7E0B"/>
    <w:rsid w:val="002F0275"/>
    <w:rsid w:val="002F06B9"/>
    <w:rsid w:val="002F06BF"/>
    <w:rsid w:val="002F079E"/>
    <w:rsid w:val="002F084E"/>
    <w:rsid w:val="002F0972"/>
    <w:rsid w:val="002F0E0B"/>
    <w:rsid w:val="002F0E67"/>
    <w:rsid w:val="002F0EB1"/>
    <w:rsid w:val="002F1116"/>
    <w:rsid w:val="002F15A7"/>
    <w:rsid w:val="002F15E8"/>
    <w:rsid w:val="002F1DF5"/>
    <w:rsid w:val="002F1FF7"/>
    <w:rsid w:val="002F21BC"/>
    <w:rsid w:val="002F229E"/>
    <w:rsid w:val="002F26A6"/>
    <w:rsid w:val="002F2CAE"/>
    <w:rsid w:val="002F337F"/>
    <w:rsid w:val="002F3945"/>
    <w:rsid w:val="002F3C22"/>
    <w:rsid w:val="002F40D3"/>
    <w:rsid w:val="002F47C5"/>
    <w:rsid w:val="002F4F90"/>
    <w:rsid w:val="002F5565"/>
    <w:rsid w:val="002F5B82"/>
    <w:rsid w:val="002F5EB0"/>
    <w:rsid w:val="002F603C"/>
    <w:rsid w:val="002F68B6"/>
    <w:rsid w:val="002F6AEA"/>
    <w:rsid w:val="002F6EBE"/>
    <w:rsid w:val="002F71B2"/>
    <w:rsid w:val="002F7231"/>
    <w:rsid w:val="002F7271"/>
    <w:rsid w:val="002F78E4"/>
    <w:rsid w:val="002F7A91"/>
    <w:rsid w:val="002F7D83"/>
    <w:rsid w:val="002F7FED"/>
    <w:rsid w:val="003000B8"/>
    <w:rsid w:val="00300461"/>
    <w:rsid w:val="003007BD"/>
    <w:rsid w:val="00300B07"/>
    <w:rsid w:val="00300C56"/>
    <w:rsid w:val="00300F16"/>
    <w:rsid w:val="00300FC8"/>
    <w:rsid w:val="00301335"/>
    <w:rsid w:val="00301443"/>
    <w:rsid w:val="003014A0"/>
    <w:rsid w:val="0030155E"/>
    <w:rsid w:val="00301976"/>
    <w:rsid w:val="003019B8"/>
    <w:rsid w:val="00301A10"/>
    <w:rsid w:val="00301AD1"/>
    <w:rsid w:val="00301B7C"/>
    <w:rsid w:val="00301D87"/>
    <w:rsid w:val="003026FE"/>
    <w:rsid w:val="00302B66"/>
    <w:rsid w:val="00302F4B"/>
    <w:rsid w:val="0030361B"/>
    <w:rsid w:val="003039AB"/>
    <w:rsid w:val="00303C23"/>
    <w:rsid w:val="00303F91"/>
    <w:rsid w:val="003043A4"/>
    <w:rsid w:val="00304EC2"/>
    <w:rsid w:val="0030502C"/>
    <w:rsid w:val="0030562C"/>
    <w:rsid w:val="00305958"/>
    <w:rsid w:val="00305A7A"/>
    <w:rsid w:val="00305BD8"/>
    <w:rsid w:val="00305C38"/>
    <w:rsid w:val="00305EC1"/>
    <w:rsid w:val="00306265"/>
    <w:rsid w:val="00306296"/>
    <w:rsid w:val="0030672E"/>
    <w:rsid w:val="00306DE5"/>
    <w:rsid w:val="00307008"/>
    <w:rsid w:val="0030701D"/>
    <w:rsid w:val="00307276"/>
    <w:rsid w:val="00307329"/>
    <w:rsid w:val="0030785A"/>
    <w:rsid w:val="003079A4"/>
    <w:rsid w:val="00307F83"/>
    <w:rsid w:val="00310113"/>
    <w:rsid w:val="0031039C"/>
    <w:rsid w:val="00310881"/>
    <w:rsid w:val="00310DF4"/>
    <w:rsid w:val="003110C1"/>
    <w:rsid w:val="00311A83"/>
    <w:rsid w:val="00311ABE"/>
    <w:rsid w:val="00311E2E"/>
    <w:rsid w:val="00312215"/>
    <w:rsid w:val="003125BC"/>
    <w:rsid w:val="003126ED"/>
    <w:rsid w:val="00313B55"/>
    <w:rsid w:val="00313CFE"/>
    <w:rsid w:val="0031437C"/>
    <w:rsid w:val="00314492"/>
    <w:rsid w:val="00314761"/>
    <w:rsid w:val="00314807"/>
    <w:rsid w:val="00314ADE"/>
    <w:rsid w:val="00314E11"/>
    <w:rsid w:val="00315819"/>
    <w:rsid w:val="003158EC"/>
    <w:rsid w:val="003159D1"/>
    <w:rsid w:val="00315B44"/>
    <w:rsid w:val="003161E1"/>
    <w:rsid w:val="00316324"/>
    <w:rsid w:val="00316AB1"/>
    <w:rsid w:val="00316C2C"/>
    <w:rsid w:val="00316CCF"/>
    <w:rsid w:val="00316CDE"/>
    <w:rsid w:val="00316F81"/>
    <w:rsid w:val="00316FD4"/>
    <w:rsid w:val="00317004"/>
    <w:rsid w:val="0031719A"/>
    <w:rsid w:val="00317349"/>
    <w:rsid w:val="00317416"/>
    <w:rsid w:val="003174BF"/>
    <w:rsid w:val="00317739"/>
    <w:rsid w:val="00320030"/>
    <w:rsid w:val="0032013F"/>
    <w:rsid w:val="00320AA7"/>
    <w:rsid w:val="00320B07"/>
    <w:rsid w:val="00320BBB"/>
    <w:rsid w:val="00320D61"/>
    <w:rsid w:val="0032122B"/>
    <w:rsid w:val="003212F3"/>
    <w:rsid w:val="00321384"/>
    <w:rsid w:val="003217A6"/>
    <w:rsid w:val="00321F77"/>
    <w:rsid w:val="00322229"/>
    <w:rsid w:val="003222EA"/>
    <w:rsid w:val="00322883"/>
    <w:rsid w:val="00322B16"/>
    <w:rsid w:val="00322B9F"/>
    <w:rsid w:val="00323227"/>
    <w:rsid w:val="00323865"/>
    <w:rsid w:val="00323A14"/>
    <w:rsid w:val="00323E36"/>
    <w:rsid w:val="00323EF3"/>
    <w:rsid w:val="003241AA"/>
    <w:rsid w:val="00324844"/>
    <w:rsid w:val="003249CE"/>
    <w:rsid w:val="00324BDF"/>
    <w:rsid w:val="00324D51"/>
    <w:rsid w:val="00324E83"/>
    <w:rsid w:val="00324F8E"/>
    <w:rsid w:val="00325362"/>
    <w:rsid w:val="0032537D"/>
    <w:rsid w:val="003253F8"/>
    <w:rsid w:val="0032545A"/>
    <w:rsid w:val="00326192"/>
    <w:rsid w:val="003261C1"/>
    <w:rsid w:val="003261CC"/>
    <w:rsid w:val="00326408"/>
    <w:rsid w:val="0032671F"/>
    <w:rsid w:val="00326812"/>
    <w:rsid w:val="00326E79"/>
    <w:rsid w:val="003273B6"/>
    <w:rsid w:val="003274D2"/>
    <w:rsid w:val="00327A67"/>
    <w:rsid w:val="00327F8F"/>
    <w:rsid w:val="00330181"/>
    <w:rsid w:val="0033026C"/>
    <w:rsid w:val="0033034C"/>
    <w:rsid w:val="00330489"/>
    <w:rsid w:val="00330D47"/>
    <w:rsid w:val="00330DEC"/>
    <w:rsid w:val="00331078"/>
    <w:rsid w:val="0033143F"/>
    <w:rsid w:val="00331A9C"/>
    <w:rsid w:val="00331B7F"/>
    <w:rsid w:val="00331EE4"/>
    <w:rsid w:val="003329CB"/>
    <w:rsid w:val="0033417D"/>
    <w:rsid w:val="00335006"/>
    <w:rsid w:val="00335158"/>
    <w:rsid w:val="0033518F"/>
    <w:rsid w:val="003353F7"/>
    <w:rsid w:val="00335545"/>
    <w:rsid w:val="00335556"/>
    <w:rsid w:val="00335B8B"/>
    <w:rsid w:val="00335E4E"/>
    <w:rsid w:val="00335F18"/>
    <w:rsid w:val="00336258"/>
    <w:rsid w:val="00336336"/>
    <w:rsid w:val="0033644C"/>
    <w:rsid w:val="00336482"/>
    <w:rsid w:val="00336BE9"/>
    <w:rsid w:val="00336EE5"/>
    <w:rsid w:val="00336FF5"/>
    <w:rsid w:val="00337861"/>
    <w:rsid w:val="00337C89"/>
    <w:rsid w:val="00340072"/>
    <w:rsid w:val="00340823"/>
    <w:rsid w:val="00340B71"/>
    <w:rsid w:val="00340D29"/>
    <w:rsid w:val="00340EF3"/>
    <w:rsid w:val="0034157E"/>
    <w:rsid w:val="00341C7A"/>
    <w:rsid w:val="00341D89"/>
    <w:rsid w:val="003421EF"/>
    <w:rsid w:val="00342498"/>
    <w:rsid w:val="003424AE"/>
    <w:rsid w:val="0034256E"/>
    <w:rsid w:val="00342869"/>
    <w:rsid w:val="0034294D"/>
    <w:rsid w:val="00342ABE"/>
    <w:rsid w:val="00342B7A"/>
    <w:rsid w:val="00342C3F"/>
    <w:rsid w:val="00342E25"/>
    <w:rsid w:val="00342EE7"/>
    <w:rsid w:val="0034322D"/>
    <w:rsid w:val="00343C8A"/>
    <w:rsid w:val="00343D9B"/>
    <w:rsid w:val="00343E6D"/>
    <w:rsid w:val="003443AF"/>
    <w:rsid w:val="003443D2"/>
    <w:rsid w:val="00344589"/>
    <w:rsid w:val="0034474D"/>
    <w:rsid w:val="00344B26"/>
    <w:rsid w:val="00344C34"/>
    <w:rsid w:val="00344C73"/>
    <w:rsid w:val="00344D99"/>
    <w:rsid w:val="00344E61"/>
    <w:rsid w:val="003452DD"/>
    <w:rsid w:val="00345495"/>
    <w:rsid w:val="00345BD8"/>
    <w:rsid w:val="00345CBB"/>
    <w:rsid w:val="00345E46"/>
    <w:rsid w:val="00345F5A"/>
    <w:rsid w:val="003462FB"/>
    <w:rsid w:val="0034674F"/>
    <w:rsid w:val="00346A29"/>
    <w:rsid w:val="00346AC6"/>
    <w:rsid w:val="00346B42"/>
    <w:rsid w:val="003470C1"/>
    <w:rsid w:val="003471DD"/>
    <w:rsid w:val="003471DF"/>
    <w:rsid w:val="00347468"/>
    <w:rsid w:val="003475B0"/>
    <w:rsid w:val="003476EB"/>
    <w:rsid w:val="00347832"/>
    <w:rsid w:val="0034792C"/>
    <w:rsid w:val="00347D87"/>
    <w:rsid w:val="00347F49"/>
    <w:rsid w:val="00350433"/>
    <w:rsid w:val="00350498"/>
    <w:rsid w:val="003504F1"/>
    <w:rsid w:val="0035079C"/>
    <w:rsid w:val="00350C48"/>
    <w:rsid w:val="00351561"/>
    <w:rsid w:val="00351AB4"/>
    <w:rsid w:val="00351C27"/>
    <w:rsid w:val="00351DA6"/>
    <w:rsid w:val="00352159"/>
    <w:rsid w:val="00352F01"/>
    <w:rsid w:val="00352FC1"/>
    <w:rsid w:val="0035342D"/>
    <w:rsid w:val="0035366B"/>
    <w:rsid w:val="00353B6C"/>
    <w:rsid w:val="00353B75"/>
    <w:rsid w:val="00353DBE"/>
    <w:rsid w:val="0035465B"/>
    <w:rsid w:val="00354F2B"/>
    <w:rsid w:val="0035596B"/>
    <w:rsid w:val="00355EF3"/>
    <w:rsid w:val="00355F8E"/>
    <w:rsid w:val="0035601A"/>
    <w:rsid w:val="0035613F"/>
    <w:rsid w:val="00356172"/>
    <w:rsid w:val="003561E7"/>
    <w:rsid w:val="0035621F"/>
    <w:rsid w:val="0035662B"/>
    <w:rsid w:val="003567B1"/>
    <w:rsid w:val="00356807"/>
    <w:rsid w:val="0035685D"/>
    <w:rsid w:val="00356E6E"/>
    <w:rsid w:val="00356EA1"/>
    <w:rsid w:val="003570BC"/>
    <w:rsid w:val="0035743B"/>
    <w:rsid w:val="0035756A"/>
    <w:rsid w:val="00357670"/>
    <w:rsid w:val="00357AB6"/>
    <w:rsid w:val="00357D2F"/>
    <w:rsid w:val="00360084"/>
    <w:rsid w:val="00360086"/>
    <w:rsid w:val="00360996"/>
    <w:rsid w:val="00361012"/>
    <w:rsid w:val="003610CA"/>
    <w:rsid w:val="003611B3"/>
    <w:rsid w:val="003613D0"/>
    <w:rsid w:val="00361605"/>
    <w:rsid w:val="0036172A"/>
    <w:rsid w:val="00361750"/>
    <w:rsid w:val="0036182A"/>
    <w:rsid w:val="00361F02"/>
    <w:rsid w:val="0036236B"/>
    <w:rsid w:val="0036237D"/>
    <w:rsid w:val="00362402"/>
    <w:rsid w:val="0036252F"/>
    <w:rsid w:val="00362750"/>
    <w:rsid w:val="00362B42"/>
    <w:rsid w:val="00362B5D"/>
    <w:rsid w:val="00362E70"/>
    <w:rsid w:val="003635B5"/>
    <w:rsid w:val="003636E8"/>
    <w:rsid w:val="00363730"/>
    <w:rsid w:val="003638F4"/>
    <w:rsid w:val="00363D71"/>
    <w:rsid w:val="00364488"/>
    <w:rsid w:val="003645A5"/>
    <w:rsid w:val="003648A1"/>
    <w:rsid w:val="00364916"/>
    <w:rsid w:val="00364CA4"/>
    <w:rsid w:val="00364CE1"/>
    <w:rsid w:val="003656B2"/>
    <w:rsid w:val="0036572D"/>
    <w:rsid w:val="0036584D"/>
    <w:rsid w:val="00365C5D"/>
    <w:rsid w:val="003664E7"/>
    <w:rsid w:val="00366565"/>
    <w:rsid w:val="003665E2"/>
    <w:rsid w:val="00366CCE"/>
    <w:rsid w:val="00366E23"/>
    <w:rsid w:val="00367DAF"/>
    <w:rsid w:val="00367F78"/>
    <w:rsid w:val="00370024"/>
    <w:rsid w:val="00370034"/>
    <w:rsid w:val="00370051"/>
    <w:rsid w:val="0037048B"/>
    <w:rsid w:val="00370559"/>
    <w:rsid w:val="00370A3E"/>
    <w:rsid w:val="00370C04"/>
    <w:rsid w:val="00370CBD"/>
    <w:rsid w:val="00370D3B"/>
    <w:rsid w:val="00371184"/>
    <w:rsid w:val="00371A2A"/>
    <w:rsid w:val="00371C10"/>
    <w:rsid w:val="00372067"/>
    <w:rsid w:val="00372704"/>
    <w:rsid w:val="00372AC5"/>
    <w:rsid w:val="00372D92"/>
    <w:rsid w:val="0037333D"/>
    <w:rsid w:val="00373359"/>
    <w:rsid w:val="0037360E"/>
    <w:rsid w:val="0037380F"/>
    <w:rsid w:val="003739DD"/>
    <w:rsid w:val="00373FE4"/>
    <w:rsid w:val="00374527"/>
    <w:rsid w:val="003746BA"/>
    <w:rsid w:val="0037487B"/>
    <w:rsid w:val="00374B3E"/>
    <w:rsid w:val="00374C98"/>
    <w:rsid w:val="00374E05"/>
    <w:rsid w:val="003756D2"/>
    <w:rsid w:val="00375A96"/>
    <w:rsid w:val="00376162"/>
    <w:rsid w:val="003762E6"/>
    <w:rsid w:val="0037666B"/>
    <w:rsid w:val="0037667C"/>
    <w:rsid w:val="00376E02"/>
    <w:rsid w:val="00376E04"/>
    <w:rsid w:val="00376F1C"/>
    <w:rsid w:val="003772B0"/>
    <w:rsid w:val="00377557"/>
    <w:rsid w:val="003775A0"/>
    <w:rsid w:val="00377706"/>
    <w:rsid w:val="003778E2"/>
    <w:rsid w:val="00377BAF"/>
    <w:rsid w:val="00377EB7"/>
    <w:rsid w:val="0038042D"/>
    <w:rsid w:val="0038045A"/>
    <w:rsid w:val="003804AE"/>
    <w:rsid w:val="00380AD1"/>
    <w:rsid w:val="00380B85"/>
    <w:rsid w:val="00380E6E"/>
    <w:rsid w:val="0038122F"/>
    <w:rsid w:val="0038161B"/>
    <w:rsid w:val="00381BD0"/>
    <w:rsid w:val="00381D2D"/>
    <w:rsid w:val="00381E04"/>
    <w:rsid w:val="00382370"/>
    <w:rsid w:val="00382528"/>
    <w:rsid w:val="00382638"/>
    <w:rsid w:val="00382B70"/>
    <w:rsid w:val="00382CA3"/>
    <w:rsid w:val="00382EDC"/>
    <w:rsid w:val="0038371A"/>
    <w:rsid w:val="0038373F"/>
    <w:rsid w:val="00383AC0"/>
    <w:rsid w:val="00384540"/>
    <w:rsid w:val="00384621"/>
    <w:rsid w:val="0038469A"/>
    <w:rsid w:val="0038479F"/>
    <w:rsid w:val="003849DF"/>
    <w:rsid w:val="00384B43"/>
    <w:rsid w:val="00384BA6"/>
    <w:rsid w:val="00384F07"/>
    <w:rsid w:val="00384F0E"/>
    <w:rsid w:val="003855E3"/>
    <w:rsid w:val="0038624A"/>
    <w:rsid w:val="00386375"/>
    <w:rsid w:val="00386410"/>
    <w:rsid w:val="003867B0"/>
    <w:rsid w:val="00386E65"/>
    <w:rsid w:val="00387163"/>
    <w:rsid w:val="00387324"/>
    <w:rsid w:val="0038736D"/>
    <w:rsid w:val="00387481"/>
    <w:rsid w:val="0038767F"/>
    <w:rsid w:val="0039015E"/>
    <w:rsid w:val="0039021F"/>
    <w:rsid w:val="0039027E"/>
    <w:rsid w:val="00390493"/>
    <w:rsid w:val="003904BE"/>
    <w:rsid w:val="003918DE"/>
    <w:rsid w:val="003919BB"/>
    <w:rsid w:val="00391A17"/>
    <w:rsid w:val="00391D69"/>
    <w:rsid w:val="00391E5C"/>
    <w:rsid w:val="00391FA8"/>
    <w:rsid w:val="0039204B"/>
    <w:rsid w:val="00392052"/>
    <w:rsid w:val="003920EF"/>
    <w:rsid w:val="003925FF"/>
    <w:rsid w:val="00392600"/>
    <w:rsid w:val="0039283B"/>
    <w:rsid w:val="00392A8B"/>
    <w:rsid w:val="0039310C"/>
    <w:rsid w:val="0039329A"/>
    <w:rsid w:val="0039360C"/>
    <w:rsid w:val="003938B5"/>
    <w:rsid w:val="00393976"/>
    <w:rsid w:val="0039398B"/>
    <w:rsid w:val="0039421B"/>
    <w:rsid w:val="003942A9"/>
    <w:rsid w:val="00394990"/>
    <w:rsid w:val="00394C71"/>
    <w:rsid w:val="00395433"/>
    <w:rsid w:val="003955ED"/>
    <w:rsid w:val="00395C22"/>
    <w:rsid w:val="00395DCC"/>
    <w:rsid w:val="003960B3"/>
    <w:rsid w:val="003964B1"/>
    <w:rsid w:val="0039694E"/>
    <w:rsid w:val="003974FB"/>
    <w:rsid w:val="0039775A"/>
    <w:rsid w:val="003977B0"/>
    <w:rsid w:val="00397946"/>
    <w:rsid w:val="00397A37"/>
    <w:rsid w:val="00397A44"/>
    <w:rsid w:val="00397BCE"/>
    <w:rsid w:val="00397D90"/>
    <w:rsid w:val="003A0137"/>
    <w:rsid w:val="003A040D"/>
    <w:rsid w:val="003A08E2"/>
    <w:rsid w:val="003A0D98"/>
    <w:rsid w:val="003A1014"/>
    <w:rsid w:val="003A1091"/>
    <w:rsid w:val="003A142F"/>
    <w:rsid w:val="003A1630"/>
    <w:rsid w:val="003A1711"/>
    <w:rsid w:val="003A1D6C"/>
    <w:rsid w:val="003A211B"/>
    <w:rsid w:val="003A299F"/>
    <w:rsid w:val="003A2F4B"/>
    <w:rsid w:val="003A2F62"/>
    <w:rsid w:val="003A3F7E"/>
    <w:rsid w:val="003A4499"/>
    <w:rsid w:val="003A4615"/>
    <w:rsid w:val="003A4911"/>
    <w:rsid w:val="003A4F3E"/>
    <w:rsid w:val="003A5E25"/>
    <w:rsid w:val="003A5F01"/>
    <w:rsid w:val="003A6731"/>
    <w:rsid w:val="003A6784"/>
    <w:rsid w:val="003A73CD"/>
    <w:rsid w:val="003A773E"/>
    <w:rsid w:val="003A7821"/>
    <w:rsid w:val="003A7B0E"/>
    <w:rsid w:val="003B015B"/>
    <w:rsid w:val="003B04D7"/>
    <w:rsid w:val="003B0572"/>
    <w:rsid w:val="003B057C"/>
    <w:rsid w:val="003B0685"/>
    <w:rsid w:val="003B06F7"/>
    <w:rsid w:val="003B08A2"/>
    <w:rsid w:val="003B0BF4"/>
    <w:rsid w:val="003B0EF5"/>
    <w:rsid w:val="003B0FFA"/>
    <w:rsid w:val="003B13A8"/>
    <w:rsid w:val="003B1948"/>
    <w:rsid w:val="003B1F53"/>
    <w:rsid w:val="003B207F"/>
    <w:rsid w:val="003B2A96"/>
    <w:rsid w:val="003B2F59"/>
    <w:rsid w:val="003B3422"/>
    <w:rsid w:val="003B34FE"/>
    <w:rsid w:val="003B36D4"/>
    <w:rsid w:val="003B3A89"/>
    <w:rsid w:val="003B3CDF"/>
    <w:rsid w:val="003B4065"/>
    <w:rsid w:val="003B4319"/>
    <w:rsid w:val="003B4477"/>
    <w:rsid w:val="003B4748"/>
    <w:rsid w:val="003B48B1"/>
    <w:rsid w:val="003B4927"/>
    <w:rsid w:val="003B497B"/>
    <w:rsid w:val="003B4B60"/>
    <w:rsid w:val="003B56C7"/>
    <w:rsid w:val="003B5994"/>
    <w:rsid w:val="003B5C49"/>
    <w:rsid w:val="003B616B"/>
    <w:rsid w:val="003B620B"/>
    <w:rsid w:val="003B6242"/>
    <w:rsid w:val="003B6423"/>
    <w:rsid w:val="003B6641"/>
    <w:rsid w:val="003B6792"/>
    <w:rsid w:val="003B6822"/>
    <w:rsid w:val="003B6CC5"/>
    <w:rsid w:val="003B6E45"/>
    <w:rsid w:val="003B7236"/>
    <w:rsid w:val="003B7287"/>
    <w:rsid w:val="003B7931"/>
    <w:rsid w:val="003B796F"/>
    <w:rsid w:val="003C011F"/>
    <w:rsid w:val="003C04E6"/>
    <w:rsid w:val="003C05AD"/>
    <w:rsid w:val="003C08E5"/>
    <w:rsid w:val="003C097E"/>
    <w:rsid w:val="003C0F2B"/>
    <w:rsid w:val="003C0FCC"/>
    <w:rsid w:val="003C1221"/>
    <w:rsid w:val="003C16D2"/>
    <w:rsid w:val="003C18BE"/>
    <w:rsid w:val="003C1950"/>
    <w:rsid w:val="003C19E7"/>
    <w:rsid w:val="003C1AE1"/>
    <w:rsid w:val="003C1CD0"/>
    <w:rsid w:val="003C2488"/>
    <w:rsid w:val="003C25C7"/>
    <w:rsid w:val="003C2760"/>
    <w:rsid w:val="003C279F"/>
    <w:rsid w:val="003C2ADB"/>
    <w:rsid w:val="003C2CF7"/>
    <w:rsid w:val="003C2D3F"/>
    <w:rsid w:val="003C3696"/>
    <w:rsid w:val="003C3D07"/>
    <w:rsid w:val="003C418B"/>
    <w:rsid w:val="003C441D"/>
    <w:rsid w:val="003C447B"/>
    <w:rsid w:val="003C45CF"/>
    <w:rsid w:val="003C4734"/>
    <w:rsid w:val="003C4850"/>
    <w:rsid w:val="003C4A86"/>
    <w:rsid w:val="003C4B6C"/>
    <w:rsid w:val="003C4BFD"/>
    <w:rsid w:val="003C5410"/>
    <w:rsid w:val="003C5705"/>
    <w:rsid w:val="003C5807"/>
    <w:rsid w:val="003C59EE"/>
    <w:rsid w:val="003C5A5A"/>
    <w:rsid w:val="003C5FCD"/>
    <w:rsid w:val="003C6522"/>
    <w:rsid w:val="003C6941"/>
    <w:rsid w:val="003C72A8"/>
    <w:rsid w:val="003C7580"/>
    <w:rsid w:val="003C77B9"/>
    <w:rsid w:val="003C791A"/>
    <w:rsid w:val="003C7ECB"/>
    <w:rsid w:val="003C7FC9"/>
    <w:rsid w:val="003D004C"/>
    <w:rsid w:val="003D03F0"/>
    <w:rsid w:val="003D0A58"/>
    <w:rsid w:val="003D0B60"/>
    <w:rsid w:val="003D0C55"/>
    <w:rsid w:val="003D0DFB"/>
    <w:rsid w:val="003D145A"/>
    <w:rsid w:val="003D14F7"/>
    <w:rsid w:val="003D1539"/>
    <w:rsid w:val="003D17A3"/>
    <w:rsid w:val="003D186F"/>
    <w:rsid w:val="003D1B1F"/>
    <w:rsid w:val="003D1D7C"/>
    <w:rsid w:val="003D1DD7"/>
    <w:rsid w:val="003D1FB3"/>
    <w:rsid w:val="003D20CD"/>
    <w:rsid w:val="003D2442"/>
    <w:rsid w:val="003D2466"/>
    <w:rsid w:val="003D253F"/>
    <w:rsid w:val="003D2713"/>
    <w:rsid w:val="003D2B94"/>
    <w:rsid w:val="003D2D84"/>
    <w:rsid w:val="003D3CED"/>
    <w:rsid w:val="003D3E68"/>
    <w:rsid w:val="003D463B"/>
    <w:rsid w:val="003D4987"/>
    <w:rsid w:val="003D4A80"/>
    <w:rsid w:val="003D4C9B"/>
    <w:rsid w:val="003D4CED"/>
    <w:rsid w:val="003D5132"/>
    <w:rsid w:val="003D5215"/>
    <w:rsid w:val="003D5254"/>
    <w:rsid w:val="003D54E9"/>
    <w:rsid w:val="003D5A18"/>
    <w:rsid w:val="003D5B9F"/>
    <w:rsid w:val="003D5C9D"/>
    <w:rsid w:val="003D622D"/>
    <w:rsid w:val="003D6592"/>
    <w:rsid w:val="003D666F"/>
    <w:rsid w:val="003D68A8"/>
    <w:rsid w:val="003D69FB"/>
    <w:rsid w:val="003D6F14"/>
    <w:rsid w:val="003D7FE1"/>
    <w:rsid w:val="003E00A9"/>
    <w:rsid w:val="003E0645"/>
    <w:rsid w:val="003E068E"/>
    <w:rsid w:val="003E0743"/>
    <w:rsid w:val="003E0864"/>
    <w:rsid w:val="003E0A13"/>
    <w:rsid w:val="003E0DD1"/>
    <w:rsid w:val="003E1602"/>
    <w:rsid w:val="003E18A6"/>
    <w:rsid w:val="003E18DD"/>
    <w:rsid w:val="003E1A36"/>
    <w:rsid w:val="003E1E47"/>
    <w:rsid w:val="003E2B45"/>
    <w:rsid w:val="003E2F1E"/>
    <w:rsid w:val="003E303D"/>
    <w:rsid w:val="003E3D0F"/>
    <w:rsid w:val="003E3D85"/>
    <w:rsid w:val="003E4216"/>
    <w:rsid w:val="003E46DA"/>
    <w:rsid w:val="003E4781"/>
    <w:rsid w:val="003E4964"/>
    <w:rsid w:val="003E4EC7"/>
    <w:rsid w:val="003E4EDF"/>
    <w:rsid w:val="003E505F"/>
    <w:rsid w:val="003E58B9"/>
    <w:rsid w:val="003E5982"/>
    <w:rsid w:val="003E5DE5"/>
    <w:rsid w:val="003E65EA"/>
    <w:rsid w:val="003E671A"/>
    <w:rsid w:val="003E676A"/>
    <w:rsid w:val="003E6A11"/>
    <w:rsid w:val="003E6CB8"/>
    <w:rsid w:val="003E6D86"/>
    <w:rsid w:val="003E7324"/>
    <w:rsid w:val="003E79BF"/>
    <w:rsid w:val="003E7A42"/>
    <w:rsid w:val="003E7A82"/>
    <w:rsid w:val="003F04F1"/>
    <w:rsid w:val="003F0717"/>
    <w:rsid w:val="003F10B6"/>
    <w:rsid w:val="003F117E"/>
    <w:rsid w:val="003F1252"/>
    <w:rsid w:val="003F1AC8"/>
    <w:rsid w:val="003F1ED1"/>
    <w:rsid w:val="003F2143"/>
    <w:rsid w:val="003F236F"/>
    <w:rsid w:val="003F2743"/>
    <w:rsid w:val="003F28C9"/>
    <w:rsid w:val="003F2950"/>
    <w:rsid w:val="003F2968"/>
    <w:rsid w:val="003F3252"/>
    <w:rsid w:val="003F37B3"/>
    <w:rsid w:val="003F390F"/>
    <w:rsid w:val="003F45A2"/>
    <w:rsid w:val="003F4708"/>
    <w:rsid w:val="003F47F1"/>
    <w:rsid w:val="003F4844"/>
    <w:rsid w:val="003F4CF5"/>
    <w:rsid w:val="003F511B"/>
    <w:rsid w:val="003F51AC"/>
    <w:rsid w:val="003F52B1"/>
    <w:rsid w:val="003F5305"/>
    <w:rsid w:val="003F5389"/>
    <w:rsid w:val="003F55CD"/>
    <w:rsid w:val="003F57AC"/>
    <w:rsid w:val="003F5A0B"/>
    <w:rsid w:val="003F614E"/>
    <w:rsid w:val="003F62DA"/>
    <w:rsid w:val="003F658E"/>
    <w:rsid w:val="003F66F6"/>
    <w:rsid w:val="003F67EE"/>
    <w:rsid w:val="003F6AAD"/>
    <w:rsid w:val="003F6C9C"/>
    <w:rsid w:val="003F7069"/>
    <w:rsid w:val="003F7503"/>
    <w:rsid w:val="003F77D6"/>
    <w:rsid w:val="003F7CE5"/>
    <w:rsid w:val="004004D4"/>
    <w:rsid w:val="004008B3"/>
    <w:rsid w:val="00400A96"/>
    <w:rsid w:val="00400AFA"/>
    <w:rsid w:val="00400B14"/>
    <w:rsid w:val="00400B1A"/>
    <w:rsid w:val="00400F2D"/>
    <w:rsid w:val="004012C5"/>
    <w:rsid w:val="004013CC"/>
    <w:rsid w:val="00401931"/>
    <w:rsid w:val="00401A6F"/>
    <w:rsid w:val="00401C0A"/>
    <w:rsid w:val="004023C6"/>
    <w:rsid w:val="00402786"/>
    <w:rsid w:val="00402CA3"/>
    <w:rsid w:val="00402F1A"/>
    <w:rsid w:val="00403074"/>
    <w:rsid w:val="00403504"/>
    <w:rsid w:val="0040358D"/>
    <w:rsid w:val="004037D9"/>
    <w:rsid w:val="00403E6C"/>
    <w:rsid w:val="0040406B"/>
    <w:rsid w:val="00404F69"/>
    <w:rsid w:val="004053A2"/>
    <w:rsid w:val="0040545C"/>
    <w:rsid w:val="00405A70"/>
    <w:rsid w:val="00406140"/>
    <w:rsid w:val="004065E4"/>
    <w:rsid w:val="0040668F"/>
    <w:rsid w:val="004066D7"/>
    <w:rsid w:val="00406972"/>
    <w:rsid w:val="00406EFD"/>
    <w:rsid w:val="00407025"/>
    <w:rsid w:val="00407F67"/>
    <w:rsid w:val="00410003"/>
    <w:rsid w:val="00410158"/>
    <w:rsid w:val="0041058A"/>
    <w:rsid w:val="004108A1"/>
    <w:rsid w:val="004108F9"/>
    <w:rsid w:val="00411908"/>
    <w:rsid w:val="00411C2B"/>
    <w:rsid w:val="00411E73"/>
    <w:rsid w:val="004125F6"/>
    <w:rsid w:val="0041265B"/>
    <w:rsid w:val="0041267A"/>
    <w:rsid w:val="00412B13"/>
    <w:rsid w:val="00412E96"/>
    <w:rsid w:val="004132A8"/>
    <w:rsid w:val="0041340E"/>
    <w:rsid w:val="0041376E"/>
    <w:rsid w:val="00413773"/>
    <w:rsid w:val="004137CD"/>
    <w:rsid w:val="00413BB0"/>
    <w:rsid w:val="00413EF8"/>
    <w:rsid w:val="00414475"/>
    <w:rsid w:val="00415738"/>
    <w:rsid w:val="004159A7"/>
    <w:rsid w:val="00415B69"/>
    <w:rsid w:val="00416856"/>
    <w:rsid w:val="004168BB"/>
    <w:rsid w:val="00416915"/>
    <w:rsid w:val="004169E9"/>
    <w:rsid w:val="00416ED7"/>
    <w:rsid w:val="00417287"/>
    <w:rsid w:val="004174ED"/>
    <w:rsid w:val="0041766E"/>
    <w:rsid w:val="00417776"/>
    <w:rsid w:val="0041778D"/>
    <w:rsid w:val="00417A03"/>
    <w:rsid w:val="00417B3B"/>
    <w:rsid w:val="00417B70"/>
    <w:rsid w:val="00417BE5"/>
    <w:rsid w:val="00417CC7"/>
    <w:rsid w:val="00417E12"/>
    <w:rsid w:val="00417F2C"/>
    <w:rsid w:val="004200DC"/>
    <w:rsid w:val="004200E2"/>
    <w:rsid w:val="0042050B"/>
    <w:rsid w:val="004207FC"/>
    <w:rsid w:val="00420B46"/>
    <w:rsid w:val="00420DC0"/>
    <w:rsid w:val="0042142F"/>
    <w:rsid w:val="004219D4"/>
    <w:rsid w:val="00422284"/>
    <w:rsid w:val="004222C9"/>
    <w:rsid w:val="0042234F"/>
    <w:rsid w:val="00422439"/>
    <w:rsid w:val="00422C3D"/>
    <w:rsid w:val="00422F6D"/>
    <w:rsid w:val="00422F87"/>
    <w:rsid w:val="004233D7"/>
    <w:rsid w:val="0042357D"/>
    <w:rsid w:val="004235CA"/>
    <w:rsid w:val="00423600"/>
    <w:rsid w:val="004237BC"/>
    <w:rsid w:val="00423C66"/>
    <w:rsid w:val="00423D0D"/>
    <w:rsid w:val="004240AC"/>
    <w:rsid w:val="0042422D"/>
    <w:rsid w:val="004242EF"/>
    <w:rsid w:val="004243A3"/>
    <w:rsid w:val="004244EF"/>
    <w:rsid w:val="0042474A"/>
    <w:rsid w:val="00424841"/>
    <w:rsid w:val="004248FA"/>
    <w:rsid w:val="00424E52"/>
    <w:rsid w:val="004253CE"/>
    <w:rsid w:val="00425612"/>
    <w:rsid w:val="00425857"/>
    <w:rsid w:val="004258A6"/>
    <w:rsid w:val="004259FB"/>
    <w:rsid w:val="0042604B"/>
    <w:rsid w:val="004260E2"/>
    <w:rsid w:val="00426D65"/>
    <w:rsid w:val="0042700C"/>
    <w:rsid w:val="00427353"/>
    <w:rsid w:val="00427393"/>
    <w:rsid w:val="00427716"/>
    <w:rsid w:val="00427805"/>
    <w:rsid w:val="004278FC"/>
    <w:rsid w:val="00427A40"/>
    <w:rsid w:val="00427C5B"/>
    <w:rsid w:val="00427E25"/>
    <w:rsid w:val="00427E56"/>
    <w:rsid w:val="00427F55"/>
    <w:rsid w:val="00427F6C"/>
    <w:rsid w:val="0043022F"/>
    <w:rsid w:val="00430421"/>
    <w:rsid w:val="00430669"/>
    <w:rsid w:val="00430A59"/>
    <w:rsid w:val="00430AD7"/>
    <w:rsid w:val="00430C55"/>
    <w:rsid w:val="00430DD6"/>
    <w:rsid w:val="00430F72"/>
    <w:rsid w:val="00431CED"/>
    <w:rsid w:val="00431F82"/>
    <w:rsid w:val="00432691"/>
    <w:rsid w:val="004329C3"/>
    <w:rsid w:val="00432AE3"/>
    <w:rsid w:val="00433021"/>
    <w:rsid w:val="00433136"/>
    <w:rsid w:val="00433163"/>
    <w:rsid w:val="004332B4"/>
    <w:rsid w:val="004332D2"/>
    <w:rsid w:val="00433652"/>
    <w:rsid w:val="00433BBE"/>
    <w:rsid w:val="00433FEB"/>
    <w:rsid w:val="00434473"/>
    <w:rsid w:val="004346ED"/>
    <w:rsid w:val="00434708"/>
    <w:rsid w:val="00434723"/>
    <w:rsid w:val="00434B38"/>
    <w:rsid w:val="00434BE5"/>
    <w:rsid w:val="0043522A"/>
    <w:rsid w:val="00435689"/>
    <w:rsid w:val="004356B8"/>
    <w:rsid w:val="004359B7"/>
    <w:rsid w:val="00436230"/>
    <w:rsid w:val="004363FB"/>
    <w:rsid w:val="00436643"/>
    <w:rsid w:val="00436C5C"/>
    <w:rsid w:val="00436C6E"/>
    <w:rsid w:val="004371C8"/>
    <w:rsid w:val="00437202"/>
    <w:rsid w:val="004373A4"/>
    <w:rsid w:val="004374FC"/>
    <w:rsid w:val="004375A3"/>
    <w:rsid w:val="00437723"/>
    <w:rsid w:val="004377A4"/>
    <w:rsid w:val="00437850"/>
    <w:rsid w:val="00437A19"/>
    <w:rsid w:val="00437C0B"/>
    <w:rsid w:val="00437FCA"/>
    <w:rsid w:val="00440264"/>
    <w:rsid w:val="00440693"/>
    <w:rsid w:val="0044082E"/>
    <w:rsid w:val="00440EC9"/>
    <w:rsid w:val="00440FB2"/>
    <w:rsid w:val="00441023"/>
    <w:rsid w:val="0044119C"/>
    <w:rsid w:val="00441442"/>
    <w:rsid w:val="00441A32"/>
    <w:rsid w:val="00441BF8"/>
    <w:rsid w:val="00441BF9"/>
    <w:rsid w:val="00441FB8"/>
    <w:rsid w:val="00442523"/>
    <w:rsid w:val="004426C5"/>
    <w:rsid w:val="00442A27"/>
    <w:rsid w:val="00442BD0"/>
    <w:rsid w:val="0044329F"/>
    <w:rsid w:val="004435B7"/>
    <w:rsid w:val="0044371D"/>
    <w:rsid w:val="00443AA8"/>
    <w:rsid w:val="00443C54"/>
    <w:rsid w:val="00443E47"/>
    <w:rsid w:val="004441AA"/>
    <w:rsid w:val="004443B8"/>
    <w:rsid w:val="0044449F"/>
    <w:rsid w:val="004445E8"/>
    <w:rsid w:val="00444CE7"/>
    <w:rsid w:val="00444DEE"/>
    <w:rsid w:val="00444FBE"/>
    <w:rsid w:val="0044506E"/>
    <w:rsid w:val="0044515D"/>
    <w:rsid w:val="00445385"/>
    <w:rsid w:val="00445418"/>
    <w:rsid w:val="00445560"/>
    <w:rsid w:val="0044585C"/>
    <w:rsid w:val="00445CB5"/>
    <w:rsid w:val="00445DAE"/>
    <w:rsid w:val="00446242"/>
    <w:rsid w:val="004462CE"/>
    <w:rsid w:val="00446365"/>
    <w:rsid w:val="00446411"/>
    <w:rsid w:val="00446EF3"/>
    <w:rsid w:val="00447405"/>
    <w:rsid w:val="0045012A"/>
    <w:rsid w:val="004507AC"/>
    <w:rsid w:val="00450822"/>
    <w:rsid w:val="004510D5"/>
    <w:rsid w:val="00451476"/>
    <w:rsid w:val="0045148E"/>
    <w:rsid w:val="004514E6"/>
    <w:rsid w:val="00451848"/>
    <w:rsid w:val="00451CF3"/>
    <w:rsid w:val="004521B7"/>
    <w:rsid w:val="004525B8"/>
    <w:rsid w:val="004525E9"/>
    <w:rsid w:val="00452734"/>
    <w:rsid w:val="00452A35"/>
    <w:rsid w:val="004530FE"/>
    <w:rsid w:val="004531E2"/>
    <w:rsid w:val="00453929"/>
    <w:rsid w:val="00453A50"/>
    <w:rsid w:val="00453A9E"/>
    <w:rsid w:val="0045439F"/>
    <w:rsid w:val="00454642"/>
    <w:rsid w:val="00454A8A"/>
    <w:rsid w:val="00455899"/>
    <w:rsid w:val="00455921"/>
    <w:rsid w:val="00455FE0"/>
    <w:rsid w:val="0045601C"/>
    <w:rsid w:val="00456164"/>
    <w:rsid w:val="004561A8"/>
    <w:rsid w:val="004561BB"/>
    <w:rsid w:val="00456351"/>
    <w:rsid w:val="004569C7"/>
    <w:rsid w:val="004569D0"/>
    <w:rsid w:val="00456A88"/>
    <w:rsid w:val="00456AAA"/>
    <w:rsid w:val="00456AB8"/>
    <w:rsid w:val="00456F61"/>
    <w:rsid w:val="00456F67"/>
    <w:rsid w:val="0045712B"/>
    <w:rsid w:val="00457480"/>
    <w:rsid w:val="004574DB"/>
    <w:rsid w:val="0045779C"/>
    <w:rsid w:val="0045797C"/>
    <w:rsid w:val="00457F8C"/>
    <w:rsid w:val="00460238"/>
    <w:rsid w:val="00460407"/>
    <w:rsid w:val="004606AB"/>
    <w:rsid w:val="004606E5"/>
    <w:rsid w:val="004608A3"/>
    <w:rsid w:val="00460BCB"/>
    <w:rsid w:val="0046104B"/>
    <w:rsid w:val="004614B0"/>
    <w:rsid w:val="00461610"/>
    <w:rsid w:val="00461775"/>
    <w:rsid w:val="00461B6C"/>
    <w:rsid w:val="00461B85"/>
    <w:rsid w:val="00461E0D"/>
    <w:rsid w:val="00462449"/>
    <w:rsid w:val="004626C9"/>
    <w:rsid w:val="00462755"/>
    <w:rsid w:val="00462985"/>
    <w:rsid w:val="00462E5E"/>
    <w:rsid w:val="00462F5C"/>
    <w:rsid w:val="00462F80"/>
    <w:rsid w:val="00463346"/>
    <w:rsid w:val="004633E0"/>
    <w:rsid w:val="00463767"/>
    <w:rsid w:val="00463947"/>
    <w:rsid w:val="00463D19"/>
    <w:rsid w:val="004642C0"/>
    <w:rsid w:val="00464B01"/>
    <w:rsid w:val="00464C51"/>
    <w:rsid w:val="00464CAD"/>
    <w:rsid w:val="00464DCB"/>
    <w:rsid w:val="004654D5"/>
    <w:rsid w:val="00465645"/>
    <w:rsid w:val="00465AE7"/>
    <w:rsid w:val="00465B0E"/>
    <w:rsid w:val="00465C1D"/>
    <w:rsid w:val="00465EAB"/>
    <w:rsid w:val="00465FB5"/>
    <w:rsid w:val="004660C5"/>
    <w:rsid w:val="0046612B"/>
    <w:rsid w:val="00466590"/>
    <w:rsid w:val="004666E9"/>
    <w:rsid w:val="0046699D"/>
    <w:rsid w:val="00466E6B"/>
    <w:rsid w:val="00467122"/>
    <w:rsid w:val="0046741F"/>
    <w:rsid w:val="004676F3"/>
    <w:rsid w:val="00467724"/>
    <w:rsid w:val="0046777E"/>
    <w:rsid w:val="0046779E"/>
    <w:rsid w:val="00467AB0"/>
    <w:rsid w:val="00467B40"/>
    <w:rsid w:val="00467C21"/>
    <w:rsid w:val="00467D22"/>
    <w:rsid w:val="00470067"/>
    <w:rsid w:val="0047021E"/>
    <w:rsid w:val="004702CE"/>
    <w:rsid w:val="00470637"/>
    <w:rsid w:val="00470FB0"/>
    <w:rsid w:val="004711F6"/>
    <w:rsid w:val="004714D7"/>
    <w:rsid w:val="00471D40"/>
    <w:rsid w:val="00471E42"/>
    <w:rsid w:val="00471F14"/>
    <w:rsid w:val="00471F72"/>
    <w:rsid w:val="004722F1"/>
    <w:rsid w:val="00472472"/>
    <w:rsid w:val="004725E3"/>
    <w:rsid w:val="0047266D"/>
    <w:rsid w:val="00472D00"/>
    <w:rsid w:val="0047365B"/>
    <w:rsid w:val="00473856"/>
    <w:rsid w:val="00473ABE"/>
    <w:rsid w:val="00473CE7"/>
    <w:rsid w:val="00473E60"/>
    <w:rsid w:val="0047483C"/>
    <w:rsid w:val="00474909"/>
    <w:rsid w:val="00474925"/>
    <w:rsid w:val="00474C8C"/>
    <w:rsid w:val="00474EDD"/>
    <w:rsid w:val="004752B8"/>
    <w:rsid w:val="00475923"/>
    <w:rsid w:val="00475AC5"/>
    <w:rsid w:val="00475FA8"/>
    <w:rsid w:val="00476108"/>
    <w:rsid w:val="0047659A"/>
    <w:rsid w:val="004767CE"/>
    <w:rsid w:val="00476C60"/>
    <w:rsid w:val="004773CE"/>
    <w:rsid w:val="0047765A"/>
    <w:rsid w:val="00477783"/>
    <w:rsid w:val="00477DC4"/>
    <w:rsid w:val="00477DF6"/>
    <w:rsid w:val="00480121"/>
    <w:rsid w:val="004807C0"/>
    <w:rsid w:val="004811AB"/>
    <w:rsid w:val="004815C6"/>
    <w:rsid w:val="0048190E"/>
    <w:rsid w:val="00481A21"/>
    <w:rsid w:val="00481B49"/>
    <w:rsid w:val="004822F5"/>
    <w:rsid w:val="004823EB"/>
    <w:rsid w:val="004825CE"/>
    <w:rsid w:val="004826A8"/>
    <w:rsid w:val="00482B72"/>
    <w:rsid w:val="00482BD6"/>
    <w:rsid w:val="00482D1D"/>
    <w:rsid w:val="00482E0F"/>
    <w:rsid w:val="00482F1C"/>
    <w:rsid w:val="004831DD"/>
    <w:rsid w:val="004832CE"/>
    <w:rsid w:val="00483309"/>
    <w:rsid w:val="00483394"/>
    <w:rsid w:val="0048343A"/>
    <w:rsid w:val="00483784"/>
    <w:rsid w:val="00483793"/>
    <w:rsid w:val="00483977"/>
    <w:rsid w:val="00483B64"/>
    <w:rsid w:val="004840C5"/>
    <w:rsid w:val="004844E6"/>
    <w:rsid w:val="00485275"/>
    <w:rsid w:val="004852E3"/>
    <w:rsid w:val="00485578"/>
    <w:rsid w:val="004856E1"/>
    <w:rsid w:val="004857F4"/>
    <w:rsid w:val="00485CE5"/>
    <w:rsid w:val="00485F6E"/>
    <w:rsid w:val="004862FB"/>
    <w:rsid w:val="004867E4"/>
    <w:rsid w:val="0048688E"/>
    <w:rsid w:val="00486CAC"/>
    <w:rsid w:val="004873A2"/>
    <w:rsid w:val="0048768F"/>
    <w:rsid w:val="004879BA"/>
    <w:rsid w:val="00487FC9"/>
    <w:rsid w:val="004900B7"/>
    <w:rsid w:val="0049035C"/>
    <w:rsid w:val="00490423"/>
    <w:rsid w:val="00490432"/>
    <w:rsid w:val="00490D58"/>
    <w:rsid w:val="0049102E"/>
    <w:rsid w:val="004913EB"/>
    <w:rsid w:val="00491875"/>
    <w:rsid w:val="004919BD"/>
    <w:rsid w:val="00491D29"/>
    <w:rsid w:val="00491FAB"/>
    <w:rsid w:val="00491FC5"/>
    <w:rsid w:val="0049288D"/>
    <w:rsid w:val="00492B2F"/>
    <w:rsid w:val="00492E5B"/>
    <w:rsid w:val="00492E85"/>
    <w:rsid w:val="00493882"/>
    <w:rsid w:val="00493DD8"/>
    <w:rsid w:val="00493ECF"/>
    <w:rsid w:val="004940C1"/>
    <w:rsid w:val="004941D6"/>
    <w:rsid w:val="0049422F"/>
    <w:rsid w:val="00494529"/>
    <w:rsid w:val="0049475C"/>
    <w:rsid w:val="00494894"/>
    <w:rsid w:val="00494973"/>
    <w:rsid w:val="00494B1B"/>
    <w:rsid w:val="00494B22"/>
    <w:rsid w:val="00494CAC"/>
    <w:rsid w:val="004954FE"/>
    <w:rsid w:val="004957F2"/>
    <w:rsid w:val="0049586B"/>
    <w:rsid w:val="00495D53"/>
    <w:rsid w:val="00495F21"/>
    <w:rsid w:val="00495F5A"/>
    <w:rsid w:val="00496044"/>
    <w:rsid w:val="004968D0"/>
    <w:rsid w:val="00496CD1"/>
    <w:rsid w:val="00496F61"/>
    <w:rsid w:val="004971D8"/>
    <w:rsid w:val="00497350"/>
    <w:rsid w:val="00497510"/>
    <w:rsid w:val="004A02FC"/>
    <w:rsid w:val="004A05F3"/>
    <w:rsid w:val="004A0653"/>
    <w:rsid w:val="004A0658"/>
    <w:rsid w:val="004A0858"/>
    <w:rsid w:val="004A098B"/>
    <w:rsid w:val="004A0A5F"/>
    <w:rsid w:val="004A0B09"/>
    <w:rsid w:val="004A0BDD"/>
    <w:rsid w:val="004A0D35"/>
    <w:rsid w:val="004A11F6"/>
    <w:rsid w:val="004A1530"/>
    <w:rsid w:val="004A1763"/>
    <w:rsid w:val="004A1ED0"/>
    <w:rsid w:val="004A1F33"/>
    <w:rsid w:val="004A2033"/>
    <w:rsid w:val="004A235F"/>
    <w:rsid w:val="004A2535"/>
    <w:rsid w:val="004A3239"/>
    <w:rsid w:val="004A34B4"/>
    <w:rsid w:val="004A37E8"/>
    <w:rsid w:val="004A3AD1"/>
    <w:rsid w:val="004A3C87"/>
    <w:rsid w:val="004A3D31"/>
    <w:rsid w:val="004A3F67"/>
    <w:rsid w:val="004A4A1C"/>
    <w:rsid w:val="004A4A2E"/>
    <w:rsid w:val="004A4EAD"/>
    <w:rsid w:val="004A5325"/>
    <w:rsid w:val="004A56BB"/>
    <w:rsid w:val="004A5FBE"/>
    <w:rsid w:val="004A672D"/>
    <w:rsid w:val="004A67E8"/>
    <w:rsid w:val="004A68A3"/>
    <w:rsid w:val="004A6AE5"/>
    <w:rsid w:val="004A6B1A"/>
    <w:rsid w:val="004A6B62"/>
    <w:rsid w:val="004A6F21"/>
    <w:rsid w:val="004A7D3B"/>
    <w:rsid w:val="004B02CC"/>
    <w:rsid w:val="004B04BD"/>
    <w:rsid w:val="004B0A53"/>
    <w:rsid w:val="004B0BC9"/>
    <w:rsid w:val="004B0DCC"/>
    <w:rsid w:val="004B0F0F"/>
    <w:rsid w:val="004B125E"/>
    <w:rsid w:val="004B1A56"/>
    <w:rsid w:val="004B1E66"/>
    <w:rsid w:val="004B1EE3"/>
    <w:rsid w:val="004B1FAF"/>
    <w:rsid w:val="004B2065"/>
    <w:rsid w:val="004B224E"/>
    <w:rsid w:val="004B22E9"/>
    <w:rsid w:val="004B2A08"/>
    <w:rsid w:val="004B304A"/>
    <w:rsid w:val="004B39C1"/>
    <w:rsid w:val="004B3A40"/>
    <w:rsid w:val="004B3B60"/>
    <w:rsid w:val="004B41E0"/>
    <w:rsid w:val="004B4661"/>
    <w:rsid w:val="004B4D41"/>
    <w:rsid w:val="004B50C1"/>
    <w:rsid w:val="004B5C7B"/>
    <w:rsid w:val="004B5CBA"/>
    <w:rsid w:val="004B5F3F"/>
    <w:rsid w:val="004B60EB"/>
    <w:rsid w:val="004B60F7"/>
    <w:rsid w:val="004B6E0C"/>
    <w:rsid w:val="004B75B7"/>
    <w:rsid w:val="004B7BF1"/>
    <w:rsid w:val="004B7DA4"/>
    <w:rsid w:val="004B7E85"/>
    <w:rsid w:val="004C0087"/>
    <w:rsid w:val="004C00B9"/>
    <w:rsid w:val="004C0F27"/>
    <w:rsid w:val="004C0F49"/>
    <w:rsid w:val="004C105D"/>
    <w:rsid w:val="004C109F"/>
    <w:rsid w:val="004C131F"/>
    <w:rsid w:val="004C1386"/>
    <w:rsid w:val="004C1493"/>
    <w:rsid w:val="004C1D2E"/>
    <w:rsid w:val="004C1DA0"/>
    <w:rsid w:val="004C2120"/>
    <w:rsid w:val="004C248F"/>
    <w:rsid w:val="004C24CB"/>
    <w:rsid w:val="004C254F"/>
    <w:rsid w:val="004C2637"/>
    <w:rsid w:val="004C2706"/>
    <w:rsid w:val="004C2AB8"/>
    <w:rsid w:val="004C2D1B"/>
    <w:rsid w:val="004C334F"/>
    <w:rsid w:val="004C35E4"/>
    <w:rsid w:val="004C3787"/>
    <w:rsid w:val="004C396C"/>
    <w:rsid w:val="004C39A9"/>
    <w:rsid w:val="004C3B7A"/>
    <w:rsid w:val="004C3B7B"/>
    <w:rsid w:val="004C3BB9"/>
    <w:rsid w:val="004C3D65"/>
    <w:rsid w:val="004C3DE0"/>
    <w:rsid w:val="004C4235"/>
    <w:rsid w:val="004C43AC"/>
    <w:rsid w:val="004C445B"/>
    <w:rsid w:val="004C45FF"/>
    <w:rsid w:val="004C4699"/>
    <w:rsid w:val="004C46B9"/>
    <w:rsid w:val="004C48A8"/>
    <w:rsid w:val="004C49D2"/>
    <w:rsid w:val="004C4D3D"/>
    <w:rsid w:val="004C4D78"/>
    <w:rsid w:val="004C4F7A"/>
    <w:rsid w:val="004C4F88"/>
    <w:rsid w:val="004C5399"/>
    <w:rsid w:val="004C53CF"/>
    <w:rsid w:val="004C5440"/>
    <w:rsid w:val="004C58E1"/>
    <w:rsid w:val="004C5D3A"/>
    <w:rsid w:val="004C5E6B"/>
    <w:rsid w:val="004C646C"/>
    <w:rsid w:val="004C6517"/>
    <w:rsid w:val="004C67BB"/>
    <w:rsid w:val="004C704F"/>
    <w:rsid w:val="004C719E"/>
    <w:rsid w:val="004C734C"/>
    <w:rsid w:val="004C7488"/>
    <w:rsid w:val="004C7509"/>
    <w:rsid w:val="004C760C"/>
    <w:rsid w:val="004C79A9"/>
    <w:rsid w:val="004C7CAD"/>
    <w:rsid w:val="004C7E93"/>
    <w:rsid w:val="004C7F9C"/>
    <w:rsid w:val="004D00B4"/>
    <w:rsid w:val="004D0326"/>
    <w:rsid w:val="004D05F2"/>
    <w:rsid w:val="004D084B"/>
    <w:rsid w:val="004D09C9"/>
    <w:rsid w:val="004D0F7F"/>
    <w:rsid w:val="004D1306"/>
    <w:rsid w:val="004D1339"/>
    <w:rsid w:val="004D13B2"/>
    <w:rsid w:val="004D151E"/>
    <w:rsid w:val="004D1612"/>
    <w:rsid w:val="004D176A"/>
    <w:rsid w:val="004D17DB"/>
    <w:rsid w:val="004D1802"/>
    <w:rsid w:val="004D2064"/>
    <w:rsid w:val="004D2211"/>
    <w:rsid w:val="004D2A31"/>
    <w:rsid w:val="004D2A9E"/>
    <w:rsid w:val="004D2B7E"/>
    <w:rsid w:val="004D2BEF"/>
    <w:rsid w:val="004D2C53"/>
    <w:rsid w:val="004D2E1F"/>
    <w:rsid w:val="004D2F62"/>
    <w:rsid w:val="004D3406"/>
    <w:rsid w:val="004D3B5C"/>
    <w:rsid w:val="004D3F94"/>
    <w:rsid w:val="004D408A"/>
    <w:rsid w:val="004D44BD"/>
    <w:rsid w:val="004D4BFE"/>
    <w:rsid w:val="004D52EB"/>
    <w:rsid w:val="004D58B5"/>
    <w:rsid w:val="004D5948"/>
    <w:rsid w:val="004D5A11"/>
    <w:rsid w:val="004D5CBA"/>
    <w:rsid w:val="004D6220"/>
    <w:rsid w:val="004D626F"/>
    <w:rsid w:val="004D6325"/>
    <w:rsid w:val="004D7304"/>
    <w:rsid w:val="004D73D4"/>
    <w:rsid w:val="004D7E31"/>
    <w:rsid w:val="004D7F9A"/>
    <w:rsid w:val="004E0362"/>
    <w:rsid w:val="004E03A2"/>
    <w:rsid w:val="004E04A0"/>
    <w:rsid w:val="004E07F0"/>
    <w:rsid w:val="004E0BD8"/>
    <w:rsid w:val="004E0CB3"/>
    <w:rsid w:val="004E0EEF"/>
    <w:rsid w:val="004E11AD"/>
    <w:rsid w:val="004E1303"/>
    <w:rsid w:val="004E1868"/>
    <w:rsid w:val="004E1C59"/>
    <w:rsid w:val="004E1FA0"/>
    <w:rsid w:val="004E2817"/>
    <w:rsid w:val="004E28A8"/>
    <w:rsid w:val="004E2B46"/>
    <w:rsid w:val="004E2E01"/>
    <w:rsid w:val="004E2EAA"/>
    <w:rsid w:val="004E2EFF"/>
    <w:rsid w:val="004E2F39"/>
    <w:rsid w:val="004E311D"/>
    <w:rsid w:val="004E3E5D"/>
    <w:rsid w:val="004E3F8D"/>
    <w:rsid w:val="004E441E"/>
    <w:rsid w:val="004E4621"/>
    <w:rsid w:val="004E485E"/>
    <w:rsid w:val="004E4907"/>
    <w:rsid w:val="004E4B11"/>
    <w:rsid w:val="004E4D3C"/>
    <w:rsid w:val="004E4EE1"/>
    <w:rsid w:val="004E5119"/>
    <w:rsid w:val="004E5393"/>
    <w:rsid w:val="004E5A2D"/>
    <w:rsid w:val="004E5D83"/>
    <w:rsid w:val="004E5ED0"/>
    <w:rsid w:val="004E6012"/>
    <w:rsid w:val="004E64C7"/>
    <w:rsid w:val="004E729E"/>
    <w:rsid w:val="004E7642"/>
    <w:rsid w:val="004E769A"/>
    <w:rsid w:val="004E779C"/>
    <w:rsid w:val="004E7C7E"/>
    <w:rsid w:val="004E7EEA"/>
    <w:rsid w:val="004F01CF"/>
    <w:rsid w:val="004F04A2"/>
    <w:rsid w:val="004F04BE"/>
    <w:rsid w:val="004F0519"/>
    <w:rsid w:val="004F0629"/>
    <w:rsid w:val="004F069D"/>
    <w:rsid w:val="004F083C"/>
    <w:rsid w:val="004F08C2"/>
    <w:rsid w:val="004F0C2D"/>
    <w:rsid w:val="004F0EDA"/>
    <w:rsid w:val="004F1224"/>
    <w:rsid w:val="004F12B1"/>
    <w:rsid w:val="004F14FE"/>
    <w:rsid w:val="004F15EE"/>
    <w:rsid w:val="004F17EF"/>
    <w:rsid w:val="004F187F"/>
    <w:rsid w:val="004F1B77"/>
    <w:rsid w:val="004F1BFD"/>
    <w:rsid w:val="004F1C87"/>
    <w:rsid w:val="004F20CC"/>
    <w:rsid w:val="004F24F8"/>
    <w:rsid w:val="004F26C7"/>
    <w:rsid w:val="004F2757"/>
    <w:rsid w:val="004F2855"/>
    <w:rsid w:val="004F28AA"/>
    <w:rsid w:val="004F2C73"/>
    <w:rsid w:val="004F2C92"/>
    <w:rsid w:val="004F332A"/>
    <w:rsid w:val="004F3532"/>
    <w:rsid w:val="004F3D50"/>
    <w:rsid w:val="004F3F99"/>
    <w:rsid w:val="004F43DF"/>
    <w:rsid w:val="004F4857"/>
    <w:rsid w:val="004F4A0F"/>
    <w:rsid w:val="004F4A54"/>
    <w:rsid w:val="004F4ADD"/>
    <w:rsid w:val="004F4BED"/>
    <w:rsid w:val="004F4E70"/>
    <w:rsid w:val="004F5605"/>
    <w:rsid w:val="004F594D"/>
    <w:rsid w:val="004F5B55"/>
    <w:rsid w:val="004F5BF1"/>
    <w:rsid w:val="004F5C05"/>
    <w:rsid w:val="004F5D57"/>
    <w:rsid w:val="004F60A8"/>
    <w:rsid w:val="004F6753"/>
    <w:rsid w:val="004F696C"/>
    <w:rsid w:val="004F6B64"/>
    <w:rsid w:val="004F6C26"/>
    <w:rsid w:val="004F6E1D"/>
    <w:rsid w:val="004F706A"/>
    <w:rsid w:val="004F74B2"/>
    <w:rsid w:val="004F767D"/>
    <w:rsid w:val="004F770D"/>
    <w:rsid w:val="004F7D32"/>
    <w:rsid w:val="004F7EAB"/>
    <w:rsid w:val="004F7F44"/>
    <w:rsid w:val="0050008A"/>
    <w:rsid w:val="005004AF"/>
    <w:rsid w:val="00500E8F"/>
    <w:rsid w:val="00500FE3"/>
    <w:rsid w:val="00501067"/>
    <w:rsid w:val="00501552"/>
    <w:rsid w:val="00501C60"/>
    <w:rsid w:val="00501C6E"/>
    <w:rsid w:val="00501CED"/>
    <w:rsid w:val="00501E14"/>
    <w:rsid w:val="0050213B"/>
    <w:rsid w:val="005024D7"/>
    <w:rsid w:val="00502B63"/>
    <w:rsid w:val="00502E09"/>
    <w:rsid w:val="005034A8"/>
    <w:rsid w:val="00503728"/>
    <w:rsid w:val="00503A59"/>
    <w:rsid w:val="00503E97"/>
    <w:rsid w:val="0050414B"/>
    <w:rsid w:val="00504227"/>
    <w:rsid w:val="00504533"/>
    <w:rsid w:val="00504667"/>
    <w:rsid w:val="00504B33"/>
    <w:rsid w:val="00504D80"/>
    <w:rsid w:val="00505251"/>
    <w:rsid w:val="00505285"/>
    <w:rsid w:val="00505288"/>
    <w:rsid w:val="00505302"/>
    <w:rsid w:val="0050537D"/>
    <w:rsid w:val="00505B80"/>
    <w:rsid w:val="00505DE5"/>
    <w:rsid w:val="00505EAE"/>
    <w:rsid w:val="00505EB1"/>
    <w:rsid w:val="005064B6"/>
    <w:rsid w:val="0050680E"/>
    <w:rsid w:val="00506BD4"/>
    <w:rsid w:val="005070EC"/>
    <w:rsid w:val="00507111"/>
    <w:rsid w:val="005072A1"/>
    <w:rsid w:val="00507340"/>
    <w:rsid w:val="00507368"/>
    <w:rsid w:val="00507506"/>
    <w:rsid w:val="00507FC1"/>
    <w:rsid w:val="00510011"/>
    <w:rsid w:val="00510A22"/>
    <w:rsid w:val="0051142C"/>
    <w:rsid w:val="00511811"/>
    <w:rsid w:val="00511825"/>
    <w:rsid w:val="00512060"/>
    <w:rsid w:val="0051290F"/>
    <w:rsid w:val="00512956"/>
    <w:rsid w:val="005130FC"/>
    <w:rsid w:val="0051316E"/>
    <w:rsid w:val="00513848"/>
    <w:rsid w:val="00513B62"/>
    <w:rsid w:val="00514AC1"/>
    <w:rsid w:val="00514BAD"/>
    <w:rsid w:val="00514D04"/>
    <w:rsid w:val="00514DA9"/>
    <w:rsid w:val="00515522"/>
    <w:rsid w:val="0051574A"/>
    <w:rsid w:val="005157F2"/>
    <w:rsid w:val="0051596F"/>
    <w:rsid w:val="0051598E"/>
    <w:rsid w:val="00515B21"/>
    <w:rsid w:val="00515CA3"/>
    <w:rsid w:val="00516147"/>
    <w:rsid w:val="0051622D"/>
    <w:rsid w:val="00516528"/>
    <w:rsid w:val="005166DB"/>
    <w:rsid w:val="00516A6C"/>
    <w:rsid w:val="00516A7B"/>
    <w:rsid w:val="00516B5D"/>
    <w:rsid w:val="00516CB7"/>
    <w:rsid w:val="0051720B"/>
    <w:rsid w:val="0051797B"/>
    <w:rsid w:val="00517EE7"/>
    <w:rsid w:val="005201A9"/>
    <w:rsid w:val="00520573"/>
    <w:rsid w:val="00520761"/>
    <w:rsid w:val="005207C8"/>
    <w:rsid w:val="005207E4"/>
    <w:rsid w:val="00520EC3"/>
    <w:rsid w:val="00521D5C"/>
    <w:rsid w:val="00521F30"/>
    <w:rsid w:val="005228BA"/>
    <w:rsid w:val="005228E9"/>
    <w:rsid w:val="005238A7"/>
    <w:rsid w:val="00523960"/>
    <w:rsid w:val="00523A7B"/>
    <w:rsid w:val="00523BFC"/>
    <w:rsid w:val="00524111"/>
    <w:rsid w:val="00524520"/>
    <w:rsid w:val="0052465D"/>
    <w:rsid w:val="00524735"/>
    <w:rsid w:val="005250AE"/>
    <w:rsid w:val="005255CC"/>
    <w:rsid w:val="005255F8"/>
    <w:rsid w:val="005258B8"/>
    <w:rsid w:val="00525970"/>
    <w:rsid w:val="00526091"/>
    <w:rsid w:val="00526434"/>
    <w:rsid w:val="00526866"/>
    <w:rsid w:val="00526A0A"/>
    <w:rsid w:val="00526D52"/>
    <w:rsid w:val="00526E5F"/>
    <w:rsid w:val="00526F6B"/>
    <w:rsid w:val="005271B6"/>
    <w:rsid w:val="0052755E"/>
    <w:rsid w:val="0052785D"/>
    <w:rsid w:val="00527E44"/>
    <w:rsid w:val="00530617"/>
    <w:rsid w:val="0053061A"/>
    <w:rsid w:val="005306BB"/>
    <w:rsid w:val="005306CB"/>
    <w:rsid w:val="00530720"/>
    <w:rsid w:val="00530764"/>
    <w:rsid w:val="00530D2C"/>
    <w:rsid w:val="00530D75"/>
    <w:rsid w:val="005310DA"/>
    <w:rsid w:val="005311DE"/>
    <w:rsid w:val="005312BF"/>
    <w:rsid w:val="00531435"/>
    <w:rsid w:val="00531697"/>
    <w:rsid w:val="00531774"/>
    <w:rsid w:val="0053181D"/>
    <w:rsid w:val="00531829"/>
    <w:rsid w:val="00531E79"/>
    <w:rsid w:val="0053279C"/>
    <w:rsid w:val="00532A6D"/>
    <w:rsid w:val="00533180"/>
    <w:rsid w:val="0053383B"/>
    <w:rsid w:val="005339E3"/>
    <w:rsid w:val="00533B40"/>
    <w:rsid w:val="00533EC8"/>
    <w:rsid w:val="0053471F"/>
    <w:rsid w:val="00534C5E"/>
    <w:rsid w:val="00534D17"/>
    <w:rsid w:val="00534E69"/>
    <w:rsid w:val="00535186"/>
    <w:rsid w:val="005352A1"/>
    <w:rsid w:val="00535368"/>
    <w:rsid w:val="00535484"/>
    <w:rsid w:val="00536657"/>
    <w:rsid w:val="005366DC"/>
    <w:rsid w:val="005372F8"/>
    <w:rsid w:val="00537629"/>
    <w:rsid w:val="00537934"/>
    <w:rsid w:val="0053793D"/>
    <w:rsid w:val="00537A46"/>
    <w:rsid w:val="005409D4"/>
    <w:rsid w:val="00540F8D"/>
    <w:rsid w:val="0054152D"/>
    <w:rsid w:val="00541A49"/>
    <w:rsid w:val="00541B31"/>
    <w:rsid w:val="00541B3F"/>
    <w:rsid w:val="00541C27"/>
    <w:rsid w:val="00541D1E"/>
    <w:rsid w:val="0054250A"/>
    <w:rsid w:val="00542567"/>
    <w:rsid w:val="00542ACB"/>
    <w:rsid w:val="00542D07"/>
    <w:rsid w:val="00542E8C"/>
    <w:rsid w:val="00543836"/>
    <w:rsid w:val="00543B15"/>
    <w:rsid w:val="00543DFA"/>
    <w:rsid w:val="00544131"/>
    <w:rsid w:val="00544195"/>
    <w:rsid w:val="005443A2"/>
    <w:rsid w:val="00544436"/>
    <w:rsid w:val="005446CF"/>
    <w:rsid w:val="005448A5"/>
    <w:rsid w:val="00544D51"/>
    <w:rsid w:val="005456E4"/>
    <w:rsid w:val="00545AA7"/>
    <w:rsid w:val="00545C20"/>
    <w:rsid w:val="00545EE9"/>
    <w:rsid w:val="0054612F"/>
    <w:rsid w:val="00546251"/>
    <w:rsid w:val="00546772"/>
    <w:rsid w:val="0054699D"/>
    <w:rsid w:val="00546A6B"/>
    <w:rsid w:val="00546BE5"/>
    <w:rsid w:val="00546E39"/>
    <w:rsid w:val="00547622"/>
    <w:rsid w:val="005476A1"/>
    <w:rsid w:val="00547AA3"/>
    <w:rsid w:val="00547D94"/>
    <w:rsid w:val="00547E15"/>
    <w:rsid w:val="00550E82"/>
    <w:rsid w:val="00551047"/>
    <w:rsid w:val="005510C0"/>
    <w:rsid w:val="00551E7C"/>
    <w:rsid w:val="00551F37"/>
    <w:rsid w:val="00552319"/>
    <w:rsid w:val="00552483"/>
    <w:rsid w:val="00552709"/>
    <w:rsid w:val="005527AE"/>
    <w:rsid w:val="005527D4"/>
    <w:rsid w:val="00552FEE"/>
    <w:rsid w:val="00553232"/>
    <w:rsid w:val="00553547"/>
    <w:rsid w:val="00553B90"/>
    <w:rsid w:val="00553D7B"/>
    <w:rsid w:val="00554001"/>
    <w:rsid w:val="0055415C"/>
    <w:rsid w:val="00554166"/>
    <w:rsid w:val="0055443B"/>
    <w:rsid w:val="005545A3"/>
    <w:rsid w:val="005548CE"/>
    <w:rsid w:val="005549B4"/>
    <w:rsid w:val="00554EC3"/>
    <w:rsid w:val="00554F85"/>
    <w:rsid w:val="00555109"/>
    <w:rsid w:val="00555205"/>
    <w:rsid w:val="005553C4"/>
    <w:rsid w:val="00555449"/>
    <w:rsid w:val="005554E6"/>
    <w:rsid w:val="005557BD"/>
    <w:rsid w:val="0055596B"/>
    <w:rsid w:val="00555ACB"/>
    <w:rsid w:val="00555B7A"/>
    <w:rsid w:val="00555C8E"/>
    <w:rsid w:val="00555CAD"/>
    <w:rsid w:val="00555FC8"/>
    <w:rsid w:val="00556B1B"/>
    <w:rsid w:val="00556C72"/>
    <w:rsid w:val="00556D34"/>
    <w:rsid w:val="00556EA9"/>
    <w:rsid w:val="00557016"/>
    <w:rsid w:val="00557086"/>
    <w:rsid w:val="005577F5"/>
    <w:rsid w:val="00557FC0"/>
    <w:rsid w:val="0056005E"/>
    <w:rsid w:val="00560213"/>
    <w:rsid w:val="005603F7"/>
    <w:rsid w:val="00560463"/>
    <w:rsid w:val="005604D9"/>
    <w:rsid w:val="005604F4"/>
    <w:rsid w:val="0056054A"/>
    <w:rsid w:val="0056076B"/>
    <w:rsid w:val="00560C14"/>
    <w:rsid w:val="00560D26"/>
    <w:rsid w:val="00560E9F"/>
    <w:rsid w:val="00561240"/>
    <w:rsid w:val="0056134C"/>
    <w:rsid w:val="005618A5"/>
    <w:rsid w:val="005618BE"/>
    <w:rsid w:val="0056195A"/>
    <w:rsid w:val="00561A09"/>
    <w:rsid w:val="00561D57"/>
    <w:rsid w:val="00561D65"/>
    <w:rsid w:val="00562163"/>
    <w:rsid w:val="00562342"/>
    <w:rsid w:val="00562A23"/>
    <w:rsid w:val="00562A9F"/>
    <w:rsid w:val="00562BAA"/>
    <w:rsid w:val="00563003"/>
    <w:rsid w:val="0056306F"/>
    <w:rsid w:val="0056385C"/>
    <w:rsid w:val="00563A5E"/>
    <w:rsid w:val="00563E41"/>
    <w:rsid w:val="00563E4E"/>
    <w:rsid w:val="00564014"/>
    <w:rsid w:val="0056417A"/>
    <w:rsid w:val="00564718"/>
    <w:rsid w:val="00564BB1"/>
    <w:rsid w:val="005650AC"/>
    <w:rsid w:val="00565278"/>
    <w:rsid w:val="005652CD"/>
    <w:rsid w:val="005652DE"/>
    <w:rsid w:val="005652F5"/>
    <w:rsid w:val="005657A0"/>
    <w:rsid w:val="0056583C"/>
    <w:rsid w:val="005658C2"/>
    <w:rsid w:val="0056595B"/>
    <w:rsid w:val="00565AA3"/>
    <w:rsid w:val="00565B09"/>
    <w:rsid w:val="00565CB5"/>
    <w:rsid w:val="00565D9F"/>
    <w:rsid w:val="005660AF"/>
    <w:rsid w:val="00566148"/>
    <w:rsid w:val="00566251"/>
    <w:rsid w:val="005665BD"/>
    <w:rsid w:val="00566654"/>
    <w:rsid w:val="00566AB2"/>
    <w:rsid w:val="00566B22"/>
    <w:rsid w:val="00566C5F"/>
    <w:rsid w:val="00566E1B"/>
    <w:rsid w:val="00566EFB"/>
    <w:rsid w:val="00566F36"/>
    <w:rsid w:val="00567982"/>
    <w:rsid w:val="00567E0C"/>
    <w:rsid w:val="00570100"/>
    <w:rsid w:val="005701CF"/>
    <w:rsid w:val="00570488"/>
    <w:rsid w:val="0057061A"/>
    <w:rsid w:val="005707C3"/>
    <w:rsid w:val="005707EA"/>
    <w:rsid w:val="00570B4F"/>
    <w:rsid w:val="00570E6D"/>
    <w:rsid w:val="005711C0"/>
    <w:rsid w:val="005713F9"/>
    <w:rsid w:val="00571717"/>
    <w:rsid w:val="005717CA"/>
    <w:rsid w:val="00571B5B"/>
    <w:rsid w:val="00572650"/>
    <w:rsid w:val="00572666"/>
    <w:rsid w:val="00573088"/>
    <w:rsid w:val="005731DA"/>
    <w:rsid w:val="00573C23"/>
    <w:rsid w:val="00573DDF"/>
    <w:rsid w:val="0057441B"/>
    <w:rsid w:val="0057450D"/>
    <w:rsid w:val="00574611"/>
    <w:rsid w:val="00574AF6"/>
    <w:rsid w:val="00574CE7"/>
    <w:rsid w:val="00574F1F"/>
    <w:rsid w:val="005750E8"/>
    <w:rsid w:val="0057512B"/>
    <w:rsid w:val="0057519A"/>
    <w:rsid w:val="0057566B"/>
    <w:rsid w:val="00575762"/>
    <w:rsid w:val="005757D6"/>
    <w:rsid w:val="005757D8"/>
    <w:rsid w:val="00575E42"/>
    <w:rsid w:val="005767C8"/>
    <w:rsid w:val="00576D19"/>
    <w:rsid w:val="00576FB0"/>
    <w:rsid w:val="00577698"/>
    <w:rsid w:val="005776B7"/>
    <w:rsid w:val="00577858"/>
    <w:rsid w:val="00577FE4"/>
    <w:rsid w:val="005807AD"/>
    <w:rsid w:val="00580B67"/>
    <w:rsid w:val="00580B71"/>
    <w:rsid w:val="00580C38"/>
    <w:rsid w:val="00580CFC"/>
    <w:rsid w:val="00580E3B"/>
    <w:rsid w:val="0058126E"/>
    <w:rsid w:val="00581D46"/>
    <w:rsid w:val="00581F17"/>
    <w:rsid w:val="00581FB9"/>
    <w:rsid w:val="0058244E"/>
    <w:rsid w:val="00582F4D"/>
    <w:rsid w:val="00582F5F"/>
    <w:rsid w:val="00583363"/>
    <w:rsid w:val="005836BB"/>
    <w:rsid w:val="0058390A"/>
    <w:rsid w:val="00583A75"/>
    <w:rsid w:val="00583F23"/>
    <w:rsid w:val="005840CD"/>
    <w:rsid w:val="005841F1"/>
    <w:rsid w:val="0058421B"/>
    <w:rsid w:val="0058421E"/>
    <w:rsid w:val="0058452C"/>
    <w:rsid w:val="0058465D"/>
    <w:rsid w:val="00584B50"/>
    <w:rsid w:val="00584B51"/>
    <w:rsid w:val="00584D4A"/>
    <w:rsid w:val="0058551D"/>
    <w:rsid w:val="0058568C"/>
    <w:rsid w:val="0058578B"/>
    <w:rsid w:val="00585A6B"/>
    <w:rsid w:val="00585B83"/>
    <w:rsid w:val="00585CC2"/>
    <w:rsid w:val="005865C8"/>
    <w:rsid w:val="0058673A"/>
    <w:rsid w:val="00586A61"/>
    <w:rsid w:val="00586AB2"/>
    <w:rsid w:val="00586F16"/>
    <w:rsid w:val="00586FA5"/>
    <w:rsid w:val="00587004"/>
    <w:rsid w:val="00587078"/>
    <w:rsid w:val="005875EC"/>
    <w:rsid w:val="0058793D"/>
    <w:rsid w:val="00590493"/>
    <w:rsid w:val="00591020"/>
    <w:rsid w:val="005912E2"/>
    <w:rsid w:val="0059160B"/>
    <w:rsid w:val="00591747"/>
    <w:rsid w:val="00591953"/>
    <w:rsid w:val="00591ACC"/>
    <w:rsid w:val="00591B5A"/>
    <w:rsid w:val="00591D8E"/>
    <w:rsid w:val="00591DD7"/>
    <w:rsid w:val="00591EE4"/>
    <w:rsid w:val="0059222D"/>
    <w:rsid w:val="00592286"/>
    <w:rsid w:val="005925EE"/>
    <w:rsid w:val="00592ADC"/>
    <w:rsid w:val="00592BAC"/>
    <w:rsid w:val="00592C6D"/>
    <w:rsid w:val="00592D74"/>
    <w:rsid w:val="00592DDC"/>
    <w:rsid w:val="0059302A"/>
    <w:rsid w:val="0059336D"/>
    <w:rsid w:val="00593AB7"/>
    <w:rsid w:val="00593BDA"/>
    <w:rsid w:val="00593F8E"/>
    <w:rsid w:val="005940B1"/>
    <w:rsid w:val="005940D2"/>
    <w:rsid w:val="00594546"/>
    <w:rsid w:val="005947B2"/>
    <w:rsid w:val="00595294"/>
    <w:rsid w:val="005952AF"/>
    <w:rsid w:val="005957DD"/>
    <w:rsid w:val="00595968"/>
    <w:rsid w:val="00595BC0"/>
    <w:rsid w:val="00595C17"/>
    <w:rsid w:val="005962B5"/>
    <w:rsid w:val="0059656E"/>
    <w:rsid w:val="00596889"/>
    <w:rsid w:val="00596B94"/>
    <w:rsid w:val="00596D71"/>
    <w:rsid w:val="0059743D"/>
    <w:rsid w:val="005974A1"/>
    <w:rsid w:val="005975CA"/>
    <w:rsid w:val="005978F1"/>
    <w:rsid w:val="00597B57"/>
    <w:rsid w:val="00597DBF"/>
    <w:rsid w:val="00597E47"/>
    <w:rsid w:val="005A00AB"/>
    <w:rsid w:val="005A0100"/>
    <w:rsid w:val="005A065F"/>
    <w:rsid w:val="005A0680"/>
    <w:rsid w:val="005A1082"/>
    <w:rsid w:val="005A161C"/>
    <w:rsid w:val="005A177F"/>
    <w:rsid w:val="005A19E5"/>
    <w:rsid w:val="005A1DC1"/>
    <w:rsid w:val="005A1E0E"/>
    <w:rsid w:val="005A2069"/>
    <w:rsid w:val="005A254A"/>
    <w:rsid w:val="005A25D4"/>
    <w:rsid w:val="005A25D7"/>
    <w:rsid w:val="005A2FB6"/>
    <w:rsid w:val="005A3087"/>
    <w:rsid w:val="005A3134"/>
    <w:rsid w:val="005A3210"/>
    <w:rsid w:val="005A3C79"/>
    <w:rsid w:val="005A42DE"/>
    <w:rsid w:val="005A431C"/>
    <w:rsid w:val="005A512C"/>
    <w:rsid w:val="005A5196"/>
    <w:rsid w:val="005A56B6"/>
    <w:rsid w:val="005A590E"/>
    <w:rsid w:val="005A5B48"/>
    <w:rsid w:val="005A6410"/>
    <w:rsid w:val="005A64F3"/>
    <w:rsid w:val="005A65FA"/>
    <w:rsid w:val="005A68CF"/>
    <w:rsid w:val="005A6B37"/>
    <w:rsid w:val="005A7027"/>
    <w:rsid w:val="005A71AB"/>
    <w:rsid w:val="005A71B7"/>
    <w:rsid w:val="005A760A"/>
    <w:rsid w:val="005A793D"/>
    <w:rsid w:val="005A7DE9"/>
    <w:rsid w:val="005A7F01"/>
    <w:rsid w:val="005B029E"/>
    <w:rsid w:val="005B02D6"/>
    <w:rsid w:val="005B05B2"/>
    <w:rsid w:val="005B06A6"/>
    <w:rsid w:val="005B0BBE"/>
    <w:rsid w:val="005B0D44"/>
    <w:rsid w:val="005B1194"/>
    <w:rsid w:val="005B16C8"/>
    <w:rsid w:val="005B2308"/>
    <w:rsid w:val="005B276A"/>
    <w:rsid w:val="005B29BE"/>
    <w:rsid w:val="005B2B0C"/>
    <w:rsid w:val="005B2F9E"/>
    <w:rsid w:val="005B329A"/>
    <w:rsid w:val="005B32C6"/>
    <w:rsid w:val="005B36B7"/>
    <w:rsid w:val="005B37DA"/>
    <w:rsid w:val="005B3EA0"/>
    <w:rsid w:val="005B42C2"/>
    <w:rsid w:val="005B4600"/>
    <w:rsid w:val="005B4C3A"/>
    <w:rsid w:val="005B4F67"/>
    <w:rsid w:val="005B4FC4"/>
    <w:rsid w:val="005B521E"/>
    <w:rsid w:val="005B52AC"/>
    <w:rsid w:val="005B54C1"/>
    <w:rsid w:val="005B5681"/>
    <w:rsid w:val="005B5AA5"/>
    <w:rsid w:val="005B5B51"/>
    <w:rsid w:val="005B6066"/>
    <w:rsid w:val="005B60A5"/>
    <w:rsid w:val="005B6A62"/>
    <w:rsid w:val="005B6DE6"/>
    <w:rsid w:val="005B700C"/>
    <w:rsid w:val="005B723A"/>
    <w:rsid w:val="005B7753"/>
    <w:rsid w:val="005B7B71"/>
    <w:rsid w:val="005B7D9A"/>
    <w:rsid w:val="005C12A3"/>
    <w:rsid w:val="005C1867"/>
    <w:rsid w:val="005C1E0D"/>
    <w:rsid w:val="005C2D0E"/>
    <w:rsid w:val="005C3110"/>
    <w:rsid w:val="005C316C"/>
    <w:rsid w:val="005C32BD"/>
    <w:rsid w:val="005C331D"/>
    <w:rsid w:val="005C35B6"/>
    <w:rsid w:val="005C3914"/>
    <w:rsid w:val="005C3DD3"/>
    <w:rsid w:val="005C44E7"/>
    <w:rsid w:val="005C484C"/>
    <w:rsid w:val="005C49AC"/>
    <w:rsid w:val="005C49D7"/>
    <w:rsid w:val="005C4B87"/>
    <w:rsid w:val="005C4DB4"/>
    <w:rsid w:val="005C4FA6"/>
    <w:rsid w:val="005C5490"/>
    <w:rsid w:val="005C55DB"/>
    <w:rsid w:val="005C59B1"/>
    <w:rsid w:val="005C5E3C"/>
    <w:rsid w:val="005C6072"/>
    <w:rsid w:val="005C6085"/>
    <w:rsid w:val="005C63A6"/>
    <w:rsid w:val="005C64D0"/>
    <w:rsid w:val="005C7694"/>
    <w:rsid w:val="005C7B61"/>
    <w:rsid w:val="005C7DEE"/>
    <w:rsid w:val="005D0104"/>
    <w:rsid w:val="005D0153"/>
    <w:rsid w:val="005D0497"/>
    <w:rsid w:val="005D0588"/>
    <w:rsid w:val="005D06CD"/>
    <w:rsid w:val="005D0872"/>
    <w:rsid w:val="005D0A7C"/>
    <w:rsid w:val="005D0F9D"/>
    <w:rsid w:val="005D0FFC"/>
    <w:rsid w:val="005D10AD"/>
    <w:rsid w:val="005D11D2"/>
    <w:rsid w:val="005D1754"/>
    <w:rsid w:val="005D187C"/>
    <w:rsid w:val="005D19B4"/>
    <w:rsid w:val="005D1B48"/>
    <w:rsid w:val="005D1CDB"/>
    <w:rsid w:val="005D1E98"/>
    <w:rsid w:val="005D203E"/>
    <w:rsid w:val="005D221B"/>
    <w:rsid w:val="005D2453"/>
    <w:rsid w:val="005D2465"/>
    <w:rsid w:val="005D25FD"/>
    <w:rsid w:val="005D2811"/>
    <w:rsid w:val="005D2812"/>
    <w:rsid w:val="005D342A"/>
    <w:rsid w:val="005D3BB8"/>
    <w:rsid w:val="005D3FE4"/>
    <w:rsid w:val="005D404C"/>
    <w:rsid w:val="005D4112"/>
    <w:rsid w:val="005D4115"/>
    <w:rsid w:val="005D4465"/>
    <w:rsid w:val="005D47A1"/>
    <w:rsid w:val="005D47AB"/>
    <w:rsid w:val="005D4B75"/>
    <w:rsid w:val="005D52A2"/>
    <w:rsid w:val="005D5613"/>
    <w:rsid w:val="005D5883"/>
    <w:rsid w:val="005D5BB5"/>
    <w:rsid w:val="005D5E0E"/>
    <w:rsid w:val="005D5E59"/>
    <w:rsid w:val="005D603F"/>
    <w:rsid w:val="005D6067"/>
    <w:rsid w:val="005D65EE"/>
    <w:rsid w:val="005D693C"/>
    <w:rsid w:val="005D6A9C"/>
    <w:rsid w:val="005D78A0"/>
    <w:rsid w:val="005D7ED8"/>
    <w:rsid w:val="005E0014"/>
    <w:rsid w:val="005E0393"/>
    <w:rsid w:val="005E052E"/>
    <w:rsid w:val="005E0701"/>
    <w:rsid w:val="005E07FA"/>
    <w:rsid w:val="005E145D"/>
    <w:rsid w:val="005E1637"/>
    <w:rsid w:val="005E1901"/>
    <w:rsid w:val="005E1A81"/>
    <w:rsid w:val="005E1CF5"/>
    <w:rsid w:val="005E21BB"/>
    <w:rsid w:val="005E24EC"/>
    <w:rsid w:val="005E25B6"/>
    <w:rsid w:val="005E272B"/>
    <w:rsid w:val="005E2C44"/>
    <w:rsid w:val="005E2F3F"/>
    <w:rsid w:val="005E33B5"/>
    <w:rsid w:val="005E3419"/>
    <w:rsid w:val="005E3B7C"/>
    <w:rsid w:val="005E469E"/>
    <w:rsid w:val="005E4898"/>
    <w:rsid w:val="005E49A4"/>
    <w:rsid w:val="005E4A69"/>
    <w:rsid w:val="005E4B3C"/>
    <w:rsid w:val="005E5102"/>
    <w:rsid w:val="005E531A"/>
    <w:rsid w:val="005E5584"/>
    <w:rsid w:val="005E5913"/>
    <w:rsid w:val="005E593F"/>
    <w:rsid w:val="005E6205"/>
    <w:rsid w:val="005E6D67"/>
    <w:rsid w:val="005E7AB9"/>
    <w:rsid w:val="005E7B34"/>
    <w:rsid w:val="005E7D7F"/>
    <w:rsid w:val="005E7E00"/>
    <w:rsid w:val="005F0131"/>
    <w:rsid w:val="005F0635"/>
    <w:rsid w:val="005F0C21"/>
    <w:rsid w:val="005F1A0B"/>
    <w:rsid w:val="005F1AC9"/>
    <w:rsid w:val="005F1B94"/>
    <w:rsid w:val="005F1BB0"/>
    <w:rsid w:val="005F1C7E"/>
    <w:rsid w:val="005F28AB"/>
    <w:rsid w:val="005F2C35"/>
    <w:rsid w:val="005F2CFB"/>
    <w:rsid w:val="005F2D6A"/>
    <w:rsid w:val="005F30C0"/>
    <w:rsid w:val="005F3257"/>
    <w:rsid w:val="005F34A1"/>
    <w:rsid w:val="005F3C52"/>
    <w:rsid w:val="005F3D26"/>
    <w:rsid w:val="005F3DDE"/>
    <w:rsid w:val="005F43A7"/>
    <w:rsid w:val="005F457D"/>
    <w:rsid w:val="005F4D96"/>
    <w:rsid w:val="005F5472"/>
    <w:rsid w:val="005F54DC"/>
    <w:rsid w:val="005F5662"/>
    <w:rsid w:val="005F625A"/>
    <w:rsid w:val="005F63B0"/>
    <w:rsid w:val="005F65EE"/>
    <w:rsid w:val="005F6AFC"/>
    <w:rsid w:val="005F7027"/>
    <w:rsid w:val="005F7042"/>
    <w:rsid w:val="005F7537"/>
    <w:rsid w:val="005F7684"/>
    <w:rsid w:val="005F76AB"/>
    <w:rsid w:val="005F7AA2"/>
    <w:rsid w:val="005F7F9A"/>
    <w:rsid w:val="006000D0"/>
    <w:rsid w:val="00600695"/>
    <w:rsid w:val="00600A06"/>
    <w:rsid w:val="00600DD4"/>
    <w:rsid w:val="00601143"/>
    <w:rsid w:val="00601227"/>
    <w:rsid w:val="006017CD"/>
    <w:rsid w:val="00601818"/>
    <w:rsid w:val="00601CD7"/>
    <w:rsid w:val="0060200C"/>
    <w:rsid w:val="006020C0"/>
    <w:rsid w:val="0060237A"/>
    <w:rsid w:val="00602472"/>
    <w:rsid w:val="00602617"/>
    <w:rsid w:val="00602B5B"/>
    <w:rsid w:val="00602DEA"/>
    <w:rsid w:val="00603023"/>
    <w:rsid w:val="0060306D"/>
    <w:rsid w:val="006031AB"/>
    <w:rsid w:val="00603609"/>
    <w:rsid w:val="00603860"/>
    <w:rsid w:val="006039F0"/>
    <w:rsid w:val="00603E47"/>
    <w:rsid w:val="0060401C"/>
    <w:rsid w:val="00604055"/>
    <w:rsid w:val="006043E6"/>
    <w:rsid w:val="006047CA"/>
    <w:rsid w:val="00604821"/>
    <w:rsid w:val="006049B0"/>
    <w:rsid w:val="00604C88"/>
    <w:rsid w:val="0060526D"/>
    <w:rsid w:val="006053EB"/>
    <w:rsid w:val="006056AA"/>
    <w:rsid w:val="00605D09"/>
    <w:rsid w:val="00605E9F"/>
    <w:rsid w:val="00605F86"/>
    <w:rsid w:val="0060621F"/>
    <w:rsid w:val="00606B3B"/>
    <w:rsid w:val="00606EE0"/>
    <w:rsid w:val="00607243"/>
    <w:rsid w:val="006073E6"/>
    <w:rsid w:val="00607489"/>
    <w:rsid w:val="006075AE"/>
    <w:rsid w:val="006077A7"/>
    <w:rsid w:val="0060786F"/>
    <w:rsid w:val="006102E1"/>
    <w:rsid w:val="0061038C"/>
    <w:rsid w:val="006108C0"/>
    <w:rsid w:val="0061094F"/>
    <w:rsid w:val="00610AD3"/>
    <w:rsid w:val="00611390"/>
    <w:rsid w:val="00611696"/>
    <w:rsid w:val="006119A9"/>
    <w:rsid w:val="00611A76"/>
    <w:rsid w:val="00611D3A"/>
    <w:rsid w:val="0061238B"/>
    <w:rsid w:val="006128C6"/>
    <w:rsid w:val="00612BC2"/>
    <w:rsid w:val="00612DFA"/>
    <w:rsid w:val="00612EC8"/>
    <w:rsid w:val="00613466"/>
    <w:rsid w:val="006134E4"/>
    <w:rsid w:val="0061380B"/>
    <w:rsid w:val="00613F65"/>
    <w:rsid w:val="00613FAB"/>
    <w:rsid w:val="006142B5"/>
    <w:rsid w:val="006143F8"/>
    <w:rsid w:val="00614D62"/>
    <w:rsid w:val="00615039"/>
    <w:rsid w:val="006152FE"/>
    <w:rsid w:val="006156A2"/>
    <w:rsid w:val="0061577E"/>
    <w:rsid w:val="006159E7"/>
    <w:rsid w:val="00615C35"/>
    <w:rsid w:val="006160D5"/>
    <w:rsid w:val="006161E1"/>
    <w:rsid w:val="0061634D"/>
    <w:rsid w:val="00616AF4"/>
    <w:rsid w:val="00616B08"/>
    <w:rsid w:val="00616C05"/>
    <w:rsid w:val="00616C2D"/>
    <w:rsid w:val="00617034"/>
    <w:rsid w:val="006172D1"/>
    <w:rsid w:val="0061745E"/>
    <w:rsid w:val="00617769"/>
    <w:rsid w:val="00617856"/>
    <w:rsid w:val="0062030F"/>
    <w:rsid w:val="00620404"/>
    <w:rsid w:val="00620573"/>
    <w:rsid w:val="006206B0"/>
    <w:rsid w:val="006209D5"/>
    <w:rsid w:val="00620A34"/>
    <w:rsid w:val="00620ABD"/>
    <w:rsid w:val="00620C46"/>
    <w:rsid w:val="00620DC2"/>
    <w:rsid w:val="00620E5F"/>
    <w:rsid w:val="006210DD"/>
    <w:rsid w:val="00621375"/>
    <w:rsid w:val="00621575"/>
    <w:rsid w:val="00621643"/>
    <w:rsid w:val="006216B3"/>
    <w:rsid w:val="00621774"/>
    <w:rsid w:val="00621F0E"/>
    <w:rsid w:val="00621FD2"/>
    <w:rsid w:val="006220FC"/>
    <w:rsid w:val="00622153"/>
    <w:rsid w:val="00622181"/>
    <w:rsid w:val="006221CD"/>
    <w:rsid w:val="006224E7"/>
    <w:rsid w:val="00622894"/>
    <w:rsid w:val="006228AC"/>
    <w:rsid w:val="00622D41"/>
    <w:rsid w:val="00622FD8"/>
    <w:rsid w:val="00623438"/>
    <w:rsid w:val="00623649"/>
    <w:rsid w:val="006236DE"/>
    <w:rsid w:val="00623AD2"/>
    <w:rsid w:val="00623B75"/>
    <w:rsid w:val="00623CEB"/>
    <w:rsid w:val="00624487"/>
    <w:rsid w:val="00624923"/>
    <w:rsid w:val="00624C35"/>
    <w:rsid w:val="006256A6"/>
    <w:rsid w:val="00625750"/>
    <w:rsid w:val="006258A2"/>
    <w:rsid w:val="00625F64"/>
    <w:rsid w:val="00626425"/>
    <w:rsid w:val="0062668A"/>
    <w:rsid w:val="006267D1"/>
    <w:rsid w:val="00626DCD"/>
    <w:rsid w:val="00626F7D"/>
    <w:rsid w:val="00627236"/>
    <w:rsid w:val="00627259"/>
    <w:rsid w:val="0062734F"/>
    <w:rsid w:val="006276FE"/>
    <w:rsid w:val="00627A2B"/>
    <w:rsid w:val="00627C05"/>
    <w:rsid w:val="00627C78"/>
    <w:rsid w:val="00630065"/>
    <w:rsid w:val="006301B0"/>
    <w:rsid w:val="006301E7"/>
    <w:rsid w:val="006303C4"/>
    <w:rsid w:val="006309BC"/>
    <w:rsid w:val="006311F3"/>
    <w:rsid w:val="0063126D"/>
    <w:rsid w:val="00631312"/>
    <w:rsid w:val="006315DB"/>
    <w:rsid w:val="00631625"/>
    <w:rsid w:val="00631719"/>
    <w:rsid w:val="00631831"/>
    <w:rsid w:val="00631931"/>
    <w:rsid w:val="00631965"/>
    <w:rsid w:val="00631E94"/>
    <w:rsid w:val="006323B9"/>
    <w:rsid w:val="00632408"/>
    <w:rsid w:val="0063243F"/>
    <w:rsid w:val="00632529"/>
    <w:rsid w:val="006326E3"/>
    <w:rsid w:val="0063290E"/>
    <w:rsid w:val="00632923"/>
    <w:rsid w:val="00632A94"/>
    <w:rsid w:val="00632ACF"/>
    <w:rsid w:val="00633175"/>
    <w:rsid w:val="00633443"/>
    <w:rsid w:val="006337A9"/>
    <w:rsid w:val="00634048"/>
    <w:rsid w:val="006342AD"/>
    <w:rsid w:val="00634372"/>
    <w:rsid w:val="006347A5"/>
    <w:rsid w:val="0063481E"/>
    <w:rsid w:val="0063485F"/>
    <w:rsid w:val="006350FF"/>
    <w:rsid w:val="006353B1"/>
    <w:rsid w:val="00635A2F"/>
    <w:rsid w:val="00635C34"/>
    <w:rsid w:val="0063608E"/>
    <w:rsid w:val="006360AE"/>
    <w:rsid w:val="006360EB"/>
    <w:rsid w:val="00636132"/>
    <w:rsid w:val="00636180"/>
    <w:rsid w:val="0063640C"/>
    <w:rsid w:val="006365B9"/>
    <w:rsid w:val="00636FAF"/>
    <w:rsid w:val="00636FBE"/>
    <w:rsid w:val="00637049"/>
    <w:rsid w:val="00637291"/>
    <w:rsid w:val="00637502"/>
    <w:rsid w:val="0063762A"/>
    <w:rsid w:val="00637DAA"/>
    <w:rsid w:val="00640693"/>
    <w:rsid w:val="006408EA"/>
    <w:rsid w:val="006409C7"/>
    <w:rsid w:val="00640A5C"/>
    <w:rsid w:val="00640CB0"/>
    <w:rsid w:val="006413ED"/>
    <w:rsid w:val="0064157C"/>
    <w:rsid w:val="00641628"/>
    <w:rsid w:val="00641EAB"/>
    <w:rsid w:val="00642050"/>
    <w:rsid w:val="00642411"/>
    <w:rsid w:val="006425A7"/>
    <w:rsid w:val="00642665"/>
    <w:rsid w:val="00642BD9"/>
    <w:rsid w:val="00642C06"/>
    <w:rsid w:val="00642CFE"/>
    <w:rsid w:val="00643137"/>
    <w:rsid w:val="006434DD"/>
    <w:rsid w:val="006435B7"/>
    <w:rsid w:val="0064416E"/>
    <w:rsid w:val="0064485C"/>
    <w:rsid w:val="006449C4"/>
    <w:rsid w:val="006449DF"/>
    <w:rsid w:val="00644B0F"/>
    <w:rsid w:val="00644CE7"/>
    <w:rsid w:val="00644DA3"/>
    <w:rsid w:val="006450B6"/>
    <w:rsid w:val="00645B63"/>
    <w:rsid w:val="00645D44"/>
    <w:rsid w:val="00645EA8"/>
    <w:rsid w:val="006460DB"/>
    <w:rsid w:val="0064625E"/>
    <w:rsid w:val="00646941"/>
    <w:rsid w:val="00646CC0"/>
    <w:rsid w:val="00647076"/>
    <w:rsid w:val="006478D0"/>
    <w:rsid w:val="006479C0"/>
    <w:rsid w:val="00647F40"/>
    <w:rsid w:val="0065078A"/>
    <w:rsid w:val="00650AEC"/>
    <w:rsid w:val="00650B21"/>
    <w:rsid w:val="00650C2C"/>
    <w:rsid w:val="00651067"/>
    <w:rsid w:val="00651155"/>
    <w:rsid w:val="0065127B"/>
    <w:rsid w:val="006513B6"/>
    <w:rsid w:val="006513F8"/>
    <w:rsid w:val="0065290B"/>
    <w:rsid w:val="006529DA"/>
    <w:rsid w:val="00652AD8"/>
    <w:rsid w:val="00652AFC"/>
    <w:rsid w:val="00652B6B"/>
    <w:rsid w:val="00652C08"/>
    <w:rsid w:val="00652F3C"/>
    <w:rsid w:val="006533FF"/>
    <w:rsid w:val="00653483"/>
    <w:rsid w:val="0065365D"/>
    <w:rsid w:val="00653704"/>
    <w:rsid w:val="00653FBD"/>
    <w:rsid w:val="006543AB"/>
    <w:rsid w:val="006543AD"/>
    <w:rsid w:val="0065482E"/>
    <w:rsid w:val="00654E80"/>
    <w:rsid w:val="0065504B"/>
    <w:rsid w:val="00655D38"/>
    <w:rsid w:val="00655F8C"/>
    <w:rsid w:val="00656107"/>
    <w:rsid w:val="0065638D"/>
    <w:rsid w:val="00656676"/>
    <w:rsid w:val="006566FC"/>
    <w:rsid w:val="00656748"/>
    <w:rsid w:val="00656CD7"/>
    <w:rsid w:val="006575EA"/>
    <w:rsid w:val="00657C60"/>
    <w:rsid w:val="00657E1D"/>
    <w:rsid w:val="00657FAD"/>
    <w:rsid w:val="006600AB"/>
    <w:rsid w:val="0066062F"/>
    <w:rsid w:val="006612CC"/>
    <w:rsid w:val="00661469"/>
    <w:rsid w:val="006616E0"/>
    <w:rsid w:val="006619B6"/>
    <w:rsid w:val="00662111"/>
    <w:rsid w:val="006621B4"/>
    <w:rsid w:val="00662266"/>
    <w:rsid w:val="00662387"/>
    <w:rsid w:val="0066267E"/>
    <w:rsid w:val="00662A05"/>
    <w:rsid w:val="00662CEB"/>
    <w:rsid w:val="00662D3E"/>
    <w:rsid w:val="0066306A"/>
    <w:rsid w:val="00663369"/>
    <w:rsid w:val="00663477"/>
    <w:rsid w:val="006635FE"/>
    <w:rsid w:val="006636D9"/>
    <w:rsid w:val="006637CF"/>
    <w:rsid w:val="0066391C"/>
    <w:rsid w:val="00664B9A"/>
    <w:rsid w:val="00664CA3"/>
    <w:rsid w:val="006650A9"/>
    <w:rsid w:val="00665146"/>
    <w:rsid w:val="006651E0"/>
    <w:rsid w:val="006653F3"/>
    <w:rsid w:val="0066555E"/>
    <w:rsid w:val="006658A2"/>
    <w:rsid w:val="0066594A"/>
    <w:rsid w:val="0066609C"/>
    <w:rsid w:val="006663FA"/>
    <w:rsid w:val="006669EF"/>
    <w:rsid w:val="00666B87"/>
    <w:rsid w:val="00667420"/>
    <w:rsid w:val="00667793"/>
    <w:rsid w:val="00667811"/>
    <w:rsid w:val="00670050"/>
    <w:rsid w:val="0067014B"/>
    <w:rsid w:val="006701E8"/>
    <w:rsid w:val="00670651"/>
    <w:rsid w:val="006707CA"/>
    <w:rsid w:val="00670A96"/>
    <w:rsid w:val="00670C51"/>
    <w:rsid w:val="00670CF2"/>
    <w:rsid w:val="00670CF9"/>
    <w:rsid w:val="006712E7"/>
    <w:rsid w:val="00671538"/>
    <w:rsid w:val="00672343"/>
    <w:rsid w:val="0067257D"/>
    <w:rsid w:val="00672CEB"/>
    <w:rsid w:val="00672DD9"/>
    <w:rsid w:val="00672F61"/>
    <w:rsid w:val="00672F9B"/>
    <w:rsid w:val="006730F0"/>
    <w:rsid w:val="00673385"/>
    <w:rsid w:val="006734A9"/>
    <w:rsid w:val="006735A3"/>
    <w:rsid w:val="00673649"/>
    <w:rsid w:val="0067386B"/>
    <w:rsid w:val="0067409E"/>
    <w:rsid w:val="00674135"/>
    <w:rsid w:val="0067417E"/>
    <w:rsid w:val="0067426D"/>
    <w:rsid w:val="00674471"/>
    <w:rsid w:val="006747B9"/>
    <w:rsid w:val="0067489E"/>
    <w:rsid w:val="00674B52"/>
    <w:rsid w:val="00675135"/>
    <w:rsid w:val="00675203"/>
    <w:rsid w:val="0067523A"/>
    <w:rsid w:val="0067578D"/>
    <w:rsid w:val="006759E6"/>
    <w:rsid w:val="00675E01"/>
    <w:rsid w:val="006762F7"/>
    <w:rsid w:val="00676C35"/>
    <w:rsid w:val="00676E92"/>
    <w:rsid w:val="00676EF2"/>
    <w:rsid w:val="00676F6E"/>
    <w:rsid w:val="00677441"/>
    <w:rsid w:val="0067776A"/>
    <w:rsid w:val="00677782"/>
    <w:rsid w:val="00677A68"/>
    <w:rsid w:val="006800BE"/>
    <w:rsid w:val="006807F7"/>
    <w:rsid w:val="00680829"/>
    <w:rsid w:val="00680FDB"/>
    <w:rsid w:val="00681393"/>
    <w:rsid w:val="0068171E"/>
    <w:rsid w:val="00681792"/>
    <w:rsid w:val="00681831"/>
    <w:rsid w:val="00681DAC"/>
    <w:rsid w:val="00681EFF"/>
    <w:rsid w:val="0068202B"/>
    <w:rsid w:val="006821A4"/>
    <w:rsid w:val="00682476"/>
    <w:rsid w:val="00682513"/>
    <w:rsid w:val="006826DC"/>
    <w:rsid w:val="00682AFB"/>
    <w:rsid w:val="00682C67"/>
    <w:rsid w:val="00682CA8"/>
    <w:rsid w:val="00682F05"/>
    <w:rsid w:val="006830AE"/>
    <w:rsid w:val="006833BF"/>
    <w:rsid w:val="00683429"/>
    <w:rsid w:val="006835A7"/>
    <w:rsid w:val="00683B93"/>
    <w:rsid w:val="00683CEC"/>
    <w:rsid w:val="00683D48"/>
    <w:rsid w:val="00683E25"/>
    <w:rsid w:val="006840F5"/>
    <w:rsid w:val="0068485F"/>
    <w:rsid w:val="00684D05"/>
    <w:rsid w:val="00684EAD"/>
    <w:rsid w:val="00685AEB"/>
    <w:rsid w:val="00686659"/>
    <w:rsid w:val="00686906"/>
    <w:rsid w:val="00686918"/>
    <w:rsid w:val="00686C59"/>
    <w:rsid w:val="006870BD"/>
    <w:rsid w:val="006877CE"/>
    <w:rsid w:val="00687AD5"/>
    <w:rsid w:val="00687ADD"/>
    <w:rsid w:val="00687F6E"/>
    <w:rsid w:val="006900A3"/>
    <w:rsid w:val="00690475"/>
    <w:rsid w:val="00690721"/>
    <w:rsid w:val="00691699"/>
    <w:rsid w:val="00691743"/>
    <w:rsid w:val="006919BA"/>
    <w:rsid w:val="00691CC1"/>
    <w:rsid w:val="00691E87"/>
    <w:rsid w:val="00692304"/>
    <w:rsid w:val="00692422"/>
    <w:rsid w:val="0069271A"/>
    <w:rsid w:val="00692BC3"/>
    <w:rsid w:val="00693046"/>
    <w:rsid w:val="00693229"/>
    <w:rsid w:val="00693417"/>
    <w:rsid w:val="00693559"/>
    <w:rsid w:val="00693817"/>
    <w:rsid w:val="00693941"/>
    <w:rsid w:val="00693AA8"/>
    <w:rsid w:val="00693B6F"/>
    <w:rsid w:val="006948D6"/>
    <w:rsid w:val="00694EAF"/>
    <w:rsid w:val="0069527B"/>
    <w:rsid w:val="00695480"/>
    <w:rsid w:val="006956A1"/>
    <w:rsid w:val="00695E22"/>
    <w:rsid w:val="006968A6"/>
    <w:rsid w:val="00696AAB"/>
    <w:rsid w:val="00696CE4"/>
    <w:rsid w:val="00696D14"/>
    <w:rsid w:val="00696D99"/>
    <w:rsid w:val="00696F19"/>
    <w:rsid w:val="00697109"/>
    <w:rsid w:val="006972F9"/>
    <w:rsid w:val="006973DE"/>
    <w:rsid w:val="006975C2"/>
    <w:rsid w:val="006976E2"/>
    <w:rsid w:val="00697741"/>
    <w:rsid w:val="006979B8"/>
    <w:rsid w:val="00697EED"/>
    <w:rsid w:val="006A05EC"/>
    <w:rsid w:val="006A097C"/>
    <w:rsid w:val="006A0B20"/>
    <w:rsid w:val="006A0FD4"/>
    <w:rsid w:val="006A12D3"/>
    <w:rsid w:val="006A226D"/>
    <w:rsid w:val="006A2B5C"/>
    <w:rsid w:val="006A2DBC"/>
    <w:rsid w:val="006A2F54"/>
    <w:rsid w:val="006A2F83"/>
    <w:rsid w:val="006A303F"/>
    <w:rsid w:val="006A30F1"/>
    <w:rsid w:val="006A31DA"/>
    <w:rsid w:val="006A345D"/>
    <w:rsid w:val="006A3601"/>
    <w:rsid w:val="006A3629"/>
    <w:rsid w:val="006A39AA"/>
    <w:rsid w:val="006A3BF2"/>
    <w:rsid w:val="006A4483"/>
    <w:rsid w:val="006A4A12"/>
    <w:rsid w:val="006A4A21"/>
    <w:rsid w:val="006A4F23"/>
    <w:rsid w:val="006A5085"/>
    <w:rsid w:val="006A51C2"/>
    <w:rsid w:val="006A562D"/>
    <w:rsid w:val="006A5A29"/>
    <w:rsid w:val="006A61E2"/>
    <w:rsid w:val="006A61FA"/>
    <w:rsid w:val="006A67A0"/>
    <w:rsid w:val="006A6B3F"/>
    <w:rsid w:val="006A6E6E"/>
    <w:rsid w:val="006A708B"/>
    <w:rsid w:val="006A7274"/>
    <w:rsid w:val="006A741B"/>
    <w:rsid w:val="006A76F3"/>
    <w:rsid w:val="006A7AD7"/>
    <w:rsid w:val="006A7DDF"/>
    <w:rsid w:val="006B015A"/>
    <w:rsid w:val="006B02B3"/>
    <w:rsid w:val="006B0394"/>
    <w:rsid w:val="006B0452"/>
    <w:rsid w:val="006B04A2"/>
    <w:rsid w:val="006B078C"/>
    <w:rsid w:val="006B08B5"/>
    <w:rsid w:val="006B091C"/>
    <w:rsid w:val="006B0C10"/>
    <w:rsid w:val="006B0D95"/>
    <w:rsid w:val="006B119E"/>
    <w:rsid w:val="006B14BC"/>
    <w:rsid w:val="006B1808"/>
    <w:rsid w:val="006B1D73"/>
    <w:rsid w:val="006B1DF3"/>
    <w:rsid w:val="006B211B"/>
    <w:rsid w:val="006B2135"/>
    <w:rsid w:val="006B22C4"/>
    <w:rsid w:val="006B23AA"/>
    <w:rsid w:val="006B26B5"/>
    <w:rsid w:val="006B2792"/>
    <w:rsid w:val="006B2C54"/>
    <w:rsid w:val="006B2CBE"/>
    <w:rsid w:val="006B3058"/>
    <w:rsid w:val="006B38D1"/>
    <w:rsid w:val="006B3B4E"/>
    <w:rsid w:val="006B3BC0"/>
    <w:rsid w:val="006B3BC6"/>
    <w:rsid w:val="006B4324"/>
    <w:rsid w:val="006B4348"/>
    <w:rsid w:val="006B43C3"/>
    <w:rsid w:val="006B4C0B"/>
    <w:rsid w:val="006B4C87"/>
    <w:rsid w:val="006B53A5"/>
    <w:rsid w:val="006B5A7A"/>
    <w:rsid w:val="006B5BE1"/>
    <w:rsid w:val="006B61B6"/>
    <w:rsid w:val="006B61D3"/>
    <w:rsid w:val="006B6312"/>
    <w:rsid w:val="006B6B35"/>
    <w:rsid w:val="006B6C89"/>
    <w:rsid w:val="006B6EC5"/>
    <w:rsid w:val="006B7393"/>
    <w:rsid w:val="006B73BB"/>
    <w:rsid w:val="006B7436"/>
    <w:rsid w:val="006B7637"/>
    <w:rsid w:val="006B794E"/>
    <w:rsid w:val="006B796F"/>
    <w:rsid w:val="006B7F64"/>
    <w:rsid w:val="006C0336"/>
    <w:rsid w:val="006C03C8"/>
    <w:rsid w:val="006C0517"/>
    <w:rsid w:val="006C0D29"/>
    <w:rsid w:val="006C10C9"/>
    <w:rsid w:val="006C1100"/>
    <w:rsid w:val="006C1207"/>
    <w:rsid w:val="006C147C"/>
    <w:rsid w:val="006C1912"/>
    <w:rsid w:val="006C198D"/>
    <w:rsid w:val="006C1A38"/>
    <w:rsid w:val="006C1B0D"/>
    <w:rsid w:val="006C1F4C"/>
    <w:rsid w:val="006C20D2"/>
    <w:rsid w:val="006C2107"/>
    <w:rsid w:val="006C2196"/>
    <w:rsid w:val="006C26F5"/>
    <w:rsid w:val="006C293C"/>
    <w:rsid w:val="006C2A9E"/>
    <w:rsid w:val="006C2D14"/>
    <w:rsid w:val="006C3377"/>
    <w:rsid w:val="006C3746"/>
    <w:rsid w:val="006C3A17"/>
    <w:rsid w:val="006C3B1F"/>
    <w:rsid w:val="006C3C30"/>
    <w:rsid w:val="006C4361"/>
    <w:rsid w:val="006C4A55"/>
    <w:rsid w:val="006C4CA0"/>
    <w:rsid w:val="006C5048"/>
    <w:rsid w:val="006C525D"/>
    <w:rsid w:val="006C550A"/>
    <w:rsid w:val="006C5B70"/>
    <w:rsid w:val="006C5F1E"/>
    <w:rsid w:val="006C61EF"/>
    <w:rsid w:val="006C6367"/>
    <w:rsid w:val="006C64C8"/>
    <w:rsid w:val="006C689B"/>
    <w:rsid w:val="006C6A74"/>
    <w:rsid w:val="006C7B41"/>
    <w:rsid w:val="006C7C56"/>
    <w:rsid w:val="006D09CC"/>
    <w:rsid w:val="006D0B28"/>
    <w:rsid w:val="006D0B42"/>
    <w:rsid w:val="006D0C42"/>
    <w:rsid w:val="006D1344"/>
    <w:rsid w:val="006D1349"/>
    <w:rsid w:val="006D148D"/>
    <w:rsid w:val="006D14EF"/>
    <w:rsid w:val="006D17D6"/>
    <w:rsid w:val="006D20D0"/>
    <w:rsid w:val="006D22E5"/>
    <w:rsid w:val="006D2620"/>
    <w:rsid w:val="006D2938"/>
    <w:rsid w:val="006D2C17"/>
    <w:rsid w:val="006D2D9A"/>
    <w:rsid w:val="006D306B"/>
    <w:rsid w:val="006D3481"/>
    <w:rsid w:val="006D3B20"/>
    <w:rsid w:val="006D3D4A"/>
    <w:rsid w:val="006D445F"/>
    <w:rsid w:val="006D4E4C"/>
    <w:rsid w:val="006D4F01"/>
    <w:rsid w:val="006D516D"/>
    <w:rsid w:val="006D53E8"/>
    <w:rsid w:val="006D548C"/>
    <w:rsid w:val="006D5500"/>
    <w:rsid w:val="006D5957"/>
    <w:rsid w:val="006D5F8C"/>
    <w:rsid w:val="006D60B9"/>
    <w:rsid w:val="006D621B"/>
    <w:rsid w:val="006D65EA"/>
    <w:rsid w:val="006D68B9"/>
    <w:rsid w:val="006D69FE"/>
    <w:rsid w:val="006D6CD1"/>
    <w:rsid w:val="006D6D28"/>
    <w:rsid w:val="006D6EEE"/>
    <w:rsid w:val="006D70CA"/>
    <w:rsid w:val="006D728E"/>
    <w:rsid w:val="006D74CD"/>
    <w:rsid w:val="006D79C5"/>
    <w:rsid w:val="006D7ED9"/>
    <w:rsid w:val="006D7FDC"/>
    <w:rsid w:val="006E012F"/>
    <w:rsid w:val="006E035E"/>
    <w:rsid w:val="006E0369"/>
    <w:rsid w:val="006E094A"/>
    <w:rsid w:val="006E0AF3"/>
    <w:rsid w:val="006E0CFE"/>
    <w:rsid w:val="006E131B"/>
    <w:rsid w:val="006E1C0F"/>
    <w:rsid w:val="006E1CA5"/>
    <w:rsid w:val="006E1D32"/>
    <w:rsid w:val="006E1EA1"/>
    <w:rsid w:val="006E21FB"/>
    <w:rsid w:val="006E221E"/>
    <w:rsid w:val="006E263E"/>
    <w:rsid w:val="006E288F"/>
    <w:rsid w:val="006E2B1B"/>
    <w:rsid w:val="006E3407"/>
    <w:rsid w:val="006E3417"/>
    <w:rsid w:val="006E3493"/>
    <w:rsid w:val="006E34AC"/>
    <w:rsid w:val="006E3620"/>
    <w:rsid w:val="006E3693"/>
    <w:rsid w:val="006E3859"/>
    <w:rsid w:val="006E38EF"/>
    <w:rsid w:val="006E3ACF"/>
    <w:rsid w:val="006E3C5D"/>
    <w:rsid w:val="006E4602"/>
    <w:rsid w:val="006E49D3"/>
    <w:rsid w:val="006E4AB2"/>
    <w:rsid w:val="006E4DD8"/>
    <w:rsid w:val="006E4E57"/>
    <w:rsid w:val="006E51F0"/>
    <w:rsid w:val="006E5321"/>
    <w:rsid w:val="006E554F"/>
    <w:rsid w:val="006E55A3"/>
    <w:rsid w:val="006E5768"/>
    <w:rsid w:val="006E58DF"/>
    <w:rsid w:val="006E5EB5"/>
    <w:rsid w:val="006E6187"/>
    <w:rsid w:val="006E6224"/>
    <w:rsid w:val="006E6824"/>
    <w:rsid w:val="006E689E"/>
    <w:rsid w:val="006E6ED2"/>
    <w:rsid w:val="006E70AD"/>
    <w:rsid w:val="006E7203"/>
    <w:rsid w:val="006E74B9"/>
    <w:rsid w:val="006E754C"/>
    <w:rsid w:val="006E7B1B"/>
    <w:rsid w:val="006E7BC2"/>
    <w:rsid w:val="006E7CD7"/>
    <w:rsid w:val="006F02DB"/>
    <w:rsid w:val="006F1288"/>
    <w:rsid w:val="006F12AF"/>
    <w:rsid w:val="006F15C0"/>
    <w:rsid w:val="006F19D3"/>
    <w:rsid w:val="006F1DCB"/>
    <w:rsid w:val="006F1F18"/>
    <w:rsid w:val="006F25EB"/>
    <w:rsid w:val="006F2BE5"/>
    <w:rsid w:val="006F3451"/>
    <w:rsid w:val="006F39DB"/>
    <w:rsid w:val="006F3B73"/>
    <w:rsid w:val="006F3CA6"/>
    <w:rsid w:val="006F3F65"/>
    <w:rsid w:val="006F4408"/>
    <w:rsid w:val="006F4444"/>
    <w:rsid w:val="006F4582"/>
    <w:rsid w:val="006F46D6"/>
    <w:rsid w:val="006F47F1"/>
    <w:rsid w:val="006F54A7"/>
    <w:rsid w:val="006F56B6"/>
    <w:rsid w:val="006F614B"/>
    <w:rsid w:val="006F6811"/>
    <w:rsid w:val="006F6A74"/>
    <w:rsid w:val="006F6E0B"/>
    <w:rsid w:val="006F6EB3"/>
    <w:rsid w:val="006F7466"/>
    <w:rsid w:val="006F7BD4"/>
    <w:rsid w:val="006F7E5A"/>
    <w:rsid w:val="006F7E86"/>
    <w:rsid w:val="0070007B"/>
    <w:rsid w:val="007000D3"/>
    <w:rsid w:val="00700596"/>
    <w:rsid w:val="007007CF"/>
    <w:rsid w:val="00700C1B"/>
    <w:rsid w:val="00700D37"/>
    <w:rsid w:val="007010E0"/>
    <w:rsid w:val="007013FE"/>
    <w:rsid w:val="00701553"/>
    <w:rsid w:val="007016F8"/>
    <w:rsid w:val="00701F7F"/>
    <w:rsid w:val="00701FD5"/>
    <w:rsid w:val="00702059"/>
    <w:rsid w:val="00702074"/>
    <w:rsid w:val="0070234C"/>
    <w:rsid w:val="007023F1"/>
    <w:rsid w:val="00702618"/>
    <w:rsid w:val="00702776"/>
    <w:rsid w:val="007028D3"/>
    <w:rsid w:val="00702A5A"/>
    <w:rsid w:val="00702A84"/>
    <w:rsid w:val="00702D80"/>
    <w:rsid w:val="0070300E"/>
    <w:rsid w:val="00703259"/>
    <w:rsid w:val="00703498"/>
    <w:rsid w:val="00703599"/>
    <w:rsid w:val="0070397B"/>
    <w:rsid w:val="00703985"/>
    <w:rsid w:val="007047D2"/>
    <w:rsid w:val="00704E8F"/>
    <w:rsid w:val="0070527A"/>
    <w:rsid w:val="00705341"/>
    <w:rsid w:val="0070550E"/>
    <w:rsid w:val="00705952"/>
    <w:rsid w:val="00705AA8"/>
    <w:rsid w:val="00705D3D"/>
    <w:rsid w:val="0070617A"/>
    <w:rsid w:val="00706207"/>
    <w:rsid w:val="0070621A"/>
    <w:rsid w:val="007064B8"/>
    <w:rsid w:val="007068C1"/>
    <w:rsid w:val="00706A2D"/>
    <w:rsid w:val="00706FC6"/>
    <w:rsid w:val="0070745B"/>
    <w:rsid w:val="00707568"/>
    <w:rsid w:val="0070784C"/>
    <w:rsid w:val="00707DDF"/>
    <w:rsid w:val="00707F26"/>
    <w:rsid w:val="00710381"/>
    <w:rsid w:val="00710485"/>
    <w:rsid w:val="00710974"/>
    <w:rsid w:val="00710A0B"/>
    <w:rsid w:val="00710C82"/>
    <w:rsid w:val="00710CB4"/>
    <w:rsid w:val="00710E93"/>
    <w:rsid w:val="00711109"/>
    <w:rsid w:val="0071142D"/>
    <w:rsid w:val="007115D1"/>
    <w:rsid w:val="00711643"/>
    <w:rsid w:val="007116DE"/>
    <w:rsid w:val="007117E0"/>
    <w:rsid w:val="007118FF"/>
    <w:rsid w:val="00711B5A"/>
    <w:rsid w:val="00711C3B"/>
    <w:rsid w:val="0071211D"/>
    <w:rsid w:val="00712A08"/>
    <w:rsid w:val="00712C22"/>
    <w:rsid w:val="00712CA7"/>
    <w:rsid w:val="00713694"/>
    <w:rsid w:val="00713C34"/>
    <w:rsid w:val="00713F93"/>
    <w:rsid w:val="0071478E"/>
    <w:rsid w:val="007148BB"/>
    <w:rsid w:val="00714904"/>
    <w:rsid w:val="007149B9"/>
    <w:rsid w:val="00714B60"/>
    <w:rsid w:val="00714BD1"/>
    <w:rsid w:val="00714E05"/>
    <w:rsid w:val="00715143"/>
    <w:rsid w:val="00715799"/>
    <w:rsid w:val="007157BA"/>
    <w:rsid w:val="007159B5"/>
    <w:rsid w:val="00715CC0"/>
    <w:rsid w:val="00715EA1"/>
    <w:rsid w:val="00715EDE"/>
    <w:rsid w:val="00715FE4"/>
    <w:rsid w:val="007161DC"/>
    <w:rsid w:val="007164E9"/>
    <w:rsid w:val="007169D8"/>
    <w:rsid w:val="00716B21"/>
    <w:rsid w:val="00716C0F"/>
    <w:rsid w:val="007171AE"/>
    <w:rsid w:val="00717536"/>
    <w:rsid w:val="0071755D"/>
    <w:rsid w:val="00717A2B"/>
    <w:rsid w:val="00717BC3"/>
    <w:rsid w:val="00717E50"/>
    <w:rsid w:val="00717E72"/>
    <w:rsid w:val="007208F8"/>
    <w:rsid w:val="0072109D"/>
    <w:rsid w:val="00721316"/>
    <w:rsid w:val="00721362"/>
    <w:rsid w:val="007218A6"/>
    <w:rsid w:val="007219C6"/>
    <w:rsid w:val="00721ADB"/>
    <w:rsid w:val="00721E2E"/>
    <w:rsid w:val="007221CC"/>
    <w:rsid w:val="0072281A"/>
    <w:rsid w:val="0072283B"/>
    <w:rsid w:val="00722A33"/>
    <w:rsid w:val="00722E2B"/>
    <w:rsid w:val="00722E7E"/>
    <w:rsid w:val="0072305E"/>
    <w:rsid w:val="007230F5"/>
    <w:rsid w:val="0072354E"/>
    <w:rsid w:val="007238A4"/>
    <w:rsid w:val="007239CA"/>
    <w:rsid w:val="00723BFC"/>
    <w:rsid w:val="00723CB0"/>
    <w:rsid w:val="007241DA"/>
    <w:rsid w:val="0072454F"/>
    <w:rsid w:val="0072499F"/>
    <w:rsid w:val="00724D85"/>
    <w:rsid w:val="00725333"/>
    <w:rsid w:val="00725A1E"/>
    <w:rsid w:val="00725E8E"/>
    <w:rsid w:val="00726015"/>
    <w:rsid w:val="0072631D"/>
    <w:rsid w:val="007265A1"/>
    <w:rsid w:val="00726989"/>
    <w:rsid w:val="00726AB4"/>
    <w:rsid w:val="00726CFF"/>
    <w:rsid w:val="007271D1"/>
    <w:rsid w:val="007272A8"/>
    <w:rsid w:val="007276ED"/>
    <w:rsid w:val="007277A1"/>
    <w:rsid w:val="00727A93"/>
    <w:rsid w:val="00727D4A"/>
    <w:rsid w:val="00727F62"/>
    <w:rsid w:val="007302B7"/>
    <w:rsid w:val="00730304"/>
    <w:rsid w:val="0073099A"/>
    <w:rsid w:val="00730FC9"/>
    <w:rsid w:val="007312CB"/>
    <w:rsid w:val="007322FD"/>
    <w:rsid w:val="00732343"/>
    <w:rsid w:val="007329BF"/>
    <w:rsid w:val="007334DB"/>
    <w:rsid w:val="0073357B"/>
    <w:rsid w:val="007335A0"/>
    <w:rsid w:val="007338B1"/>
    <w:rsid w:val="00733A6A"/>
    <w:rsid w:val="00733F55"/>
    <w:rsid w:val="0073413B"/>
    <w:rsid w:val="00734197"/>
    <w:rsid w:val="00734236"/>
    <w:rsid w:val="0073428D"/>
    <w:rsid w:val="0073464E"/>
    <w:rsid w:val="007346AC"/>
    <w:rsid w:val="007348C0"/>
    <w:rsid w:val="007348F4"/>
    <w:rsid w:val="00734E64"/>
    <w:rsid w:val="0073512B"/>
    <w:rsid w:val="007352CA"/>
    <w:rsid w:val="007353E7"/>
    <w:rsid w:val="007355E0"/>
    <w:rsid w:val="00735935"/>
    <w:rsid w:val="00735AC4"/>
    <w:rsid w:val="00735C20"/>
    <w:rsid w:val="0073613E"/>
    <w:rsid w:val="007362DF"/>
    <w:rsid w:val="007365E7"/>
    <w:rsid w:val="00736A58"/>
    <w:rsid w:val="00736AC0"/>
    <w:rsid w:val="00736B83"/>
    <w:rsid w:val="0073745C"/>
    <w:rsid w:val="00737AA1"/>
    <w:rsid w:val="0074065A"/>
    <w:rsid w:val="007406D3"/>
    <w:rsid w:val="007407D8"/>
    <w:rsid w:val="00741042"/>
    <w:rsid w:val="00741121"/>
    <w:rsid w:val="00741202"/>
    <w:rsid w:val="00741235"/>
    <w:rsid w:val="00741289"/>
    <w:rsid w:val="00741470"/>
    <w:rsid w:val="00741B08"/>
    <w:rsid w:val="00741B13"/>
    <w:rsid w:val="00741FA1"/>
    <w:rsid w:val="00742291"/>
    <w:rsid w:val="00742388"/>
    <w:rsid w:val="00742477"/>
    <w:rsid w:val="00742879"/>
    <w:rsid w:val="007428BF"/>
    <w:rsid w:val="00742A9B"/>
    <w:rsid w:val="00742EAC"/>
    <w:rsid w:val="00742FDC"/>
    <w:rsid w:val="007435EC"/>
    <w:rsid w:val="0074387F"/>
    <w:rsid w:val="00743FB0"/>
    <w:rsid w:val="007440DF"/>
    <w:rsid w:val="0074417E"/>
    <w:rsid w:val="00744297"/>
    <w:rsid w:val="00744414"/>
    <w:rsid w:val="0074443F"/>
    <w:rsid w:val="007444D5"/>
    <w:rsid w:val="00744656"/>
    <w:rsid w:val="00745319"/>
    <w:rsid w:val="00745630"/>
    <w:rsid w:val="007464DB"/>
    <w:rsid w:val="007470DB"/>
    <w:rsid w:val="00747229"/>
    <w:rsid w:val="007479AB"/>
    <w:rsid w:val="00747A46"/>
    <w:rsid w:val="00747AF6"/>
    <w:rsid w:val="00747B9C"/>
    <w:rsid w:val="007500B6"/>
    <w:rsid w:val="007500BB"/>
    <w:rsid w:val="00750125"/>
    <w:rsid w:val="007501A9"/>
    <w:rsid w:val="007502E9"/>
    <w:rsid w:val="007503C2"/>
    <w:rsid w:val="0075052A"/>
    <w:rsid w:val="00750692"/>
    <w:rsid w:val="007508C6"/>
    <w:rsid w:val="0075091F"/>
    <w:rsid w:val="007509B4"/>
    <w:rsid w:val="00750EF2"/>
    <w:rsid w:val="007510B1"/>
    <w:rsid w:val="007515FA"/>
    <w:rsid w:val="00751666"/>
    <w:rsid w:val="007516FD"/>
    <w:rsid w:val="00751726"/>
    <w:rsid w:val="00751882"/>
    <w:rsid w:val="00751A36"/>
    <w:rsid w:val="00751C63"/>
    <w:rsid w:val="00752753"/>
    <w:rsid w:val="007527DD"/>
    <w:rsid w:val="00752880"/>
    <w:rsid w:val="007528A5"/>
    <w:rsid w:val="00752920"/>
    <w:rsid w:val="007529DB"/>
    <w:rsid w:val="00752E29"/>
    <w:rsid w:val="00753029"/>
    <w:rsid w:val="007533AE"/>
    <w:rsid w:val="00753533"/>
    <w:rsid w:val="00753D3D"/>
    <w:rsid w:val="00753DC4"/>
    <w:rsid w:val="00754306"/>
    <w:rsid w:val="00754F86"/>
    <w:rsid w:val="00754F9C"/>
    <w:rsid w:val="007551A2"/>
    <w:rsid w:val="007551E9"/>
    <w:rsid w:val="00755553"/>
    <w:rsid w:val="0075596C"/>
    <w:rsid w:val="00755E42"/>
    <w:rsid w:val="00755F18"/>
    <w:rsid w:val="00755FFE"/>
    <w:rsid w:val="00756319"/>
    <w:rsid w:val="00756A6D"/>
    <w:rsid w:val="00756B7D"/>
    <w:rsid w:val="00757169"/>
    <w:rsid w:val="00757197"/>
    <w:rsid w:val="007575B3"/>
    <w:rsid w:val="007578DF"/>
    <w:rsid w:val="00757FC9"/>
    <w:rsid w:val="00760435"/>
    <w:rsid w:val="00760825"/>
    <w:rsid w:val="007609EF"/>
    <w:rsid w:val="00760D23"/>
    <w:rsid w:val="00760F48"/>
    <w:rsid w:val="00760FFC"/>
    <w:rsid w:val="00761010"/>
    <w:rsid w:val="0076188D"/>
    <w:rsid w:val="00761A84"/>
    <w:rsid w:val="00761AF5"/>
    <w:rsid w:val="00761E12"/>
    <w:rsid w:val="0076263F"/>
    <w:rsid w:val="00762685"/>
    <w:rsid w:val="007626D8"/>
    <w:rsid w:val="0076280C"/>
    <w:rsid w:val="007631A9"/>
    <w:rsid w:val="007638D6"/>
    <w:rsid w:val="007639C5"/>
    <w:rsid w:val="00763C8D"/>
    <w:rsid w:val="00763C94"/>
    <w:rsid w:val="00763D34"/>
    <w:rsid w:val="00763EB6"/>
    <w:rsid w:val="0076436D"/>
    <w:rsid w:val="007646DB"/>
    <w:rsid w:val="00764861"/>
    <w:rsid w:val="007648FE"/>
    <w:rsid w:val="00764A95"/>
    <w:rsid w:val="00764C3A"/>
    <w:rsid w:val="00764D24"/>
    <w:rsid w:val="00764E84"/>
    <w:rsid w:val="00765192"/>
    <w:rsid w:val="00765237"/>
    <w:rsid w:val="007652AA"/>
    <w:rsid w:val="00765411"/>
    <w:rsid w:val="007654AC"/>
    <w:rsid w:val="00765AAC"/>
    <w:rsid w:val="00766092"/>
    <w:rsid w:val="00766157"/>
    <w:rsid w:val="0076645B"/>
    <w:rsid w:val="00766761"/>
    <w:rsid w:val="00766888"/>
    <w:rsid w:val="00766BD2"/>
    <w:rsid w:val="00766C55"/>
    <w:rsid w:val="00766F62"/>
    <w:rsid w:val="00766FBB"/>
    <w:rsid w:val="007677D6"/>
    <w:rsid w:val="00767C1C"/>
    <w:rsid w:val="00767C33"/>
    <w:rsid w:val="0077090A"/>
    <w:rsid w:val="00770BAD"/>
    <w:rsid w:val="0077111D"/>
    <w:rsid w:val="0077136E"/>
    <w:rsid w:val="007714B5"/>
    <w:rsid w:val="00771807"/>
    <w:rsid w:val="0077185E"/>
    <w:rsid w:val="007719D3"/>
    <w:rsid w:val="00771A3B"/>
    <w:rsid w:val="00771ACE"/>
    <w:rsid w:val="00771CF9"/>
    <w:rsid w:val="007727D4"/>
    <w:rsid w:val="007728E1"/>
    <w:rsid w:val="00772DFD"/>
    <w:rsid w:val="00772E11"/>
    <w:rsid w:val="00772E30"/>
    <w:rsid w:val="00773209"/>
    <w:rsid w:val="00773483"/>
    <w:rsid w:val="00773951"/>
    <w:rsid w:val="00773BE8"/>
    <w:rsid w:val="00773C53"/>
    <w:rsid w:val="00773E50"/>
    <w:rsid w:val="00774497"/>
    <w:rsid w:val="00774BBC"/>
    <w:rsid w:val="00774C92"/>
    <w:rsid w:val="00774E65"/>
    <w:rsid w:val="00774EFF"/>
    <w:rsid w:val="0077505C"/>
    <w:rsid w:val="007751F7"/>
    <w:rsid w:val="00775A78"/>
    <w:rsid w:val="00775FA2"/>
    <w:rsid w:val="00775FC8"/>
    <w:rsid w:val="00775FF9"/>
    <w:rsid w:val="0077600C"/>
    <w:rsid w:val="007765FB"/>
    <w:rsid w:val="0077660C"/>
    <w:rsid w:val="00776842"/>
    <w:rsid w:val="0077698A"/>
    <w:rsid w:val="007771C1"/>
    <w:rsid w:val="0077796A"/>
    <w:rsid w:val="007779E3"/>
    <w:rsid w:val="00777C50"/>
    <w:rsid w:val="00777C7B"/>
    <w:rsid w:val="00777D6F"/>
    <w:rsid w:val="00777E6E"/>
    <w:rsid w:val="00780B11"/>
    <w:rsid w:val="00780C98"/>
    <w:rsid w:val="00780ED2"/>
    <w:rsid w:val="00780F77"/>
    <w:rsid w:val="00781005"/>
    <w:rsid w:val="00781150"/>
    <w:rsid w:val="00781752"/>
    <w:rsid w:val="00781C0B"/>
    <w:rsid w:val="00781C30"/>
    <w:rsid w:val="00781C6F"/>
    <w:rsid w:val="00782066"/>
    <w:rsid w:val="00782647"/>
    <w:rsid w:val="0078268A"/>
    <w:rsid w:val="007826DB"/>
    <w:rsid w:val="0078281D"/>
    <w:rsid w:val="00782962"/>
    <w:rsid w:val="00782FD4"/>
    <w:rsid w:val="007835AC"/>
    <w:rsid w:val="00783704"/>
    <w:rsid w:val="00783881"/>
    <w:rsid w:val="00783CD9"/>
    <w:rsid w:val="00783E71"/>
    <w:rsid w:val="00784484"/>
    <w:rsid w:val="00784791"/>
    <w:rsid w:val="00784B6C"/>
    <w:rsid w:val="00784EEC"/>
    <w:rsid w:val="00784F9E"/>
    <w:rsid w:val="00785128"/>
    <w:rsid w:val="007853D9"/>
    <w:rsid w:val="007858BC"/>
    <w:rsid w:val="00785A36"/>
    <w:rsid w:val="00785A67"/>
    <w:rsid w:val="00785BEF"/>
    <w:rsid w:val="00786160"/>
    <w:rsid w:val="0078621A"/>
    <w:rsid w:val="007862FF"/>
    <w:rsid w:val="0078633A"/>
    <w:rsid w:val="0078635A"/>
    <w:rsid w:val="00786679"/>
    <w:rsid w:val="00786B2A"/>
    <w:rsid w:val="00786CA9"/>
    <w:rsid w:val="00786CB5"/>
    <w:rsid w:val="00786CE2"/>
    <w:rsid w:val="00786F9A"/>
    <w:rsid w:val="00786FD4"/>
    <w:rsid w:val="007870CB"/>
    <w:rsid w:val="007871F1"/>
    <w:rsid w:val="00787922"/>
    <w:rsid w:val="007906E1"/>
    <w:rsid w:val="007909A2"/>
    <w:rsid w:val="00790BFC"/>
    <w:rsid w:val="00790D29"/>
    <w:rsid w:val="00790DB9"/>
    <w:rsid w:val="0079120A"/>
    <w:rsid w:val="00791232"/>
    <w:rsid w:val="0079138F"/>
    <w:rsid w:val="00791446"/>
    <w:rsid w:val="007916CC"/>
    <w:rsid w:val="007917D0"/>
    <w:rsid w:val="007918AC"/>
    <w:rsid w:val="007918BC"/>
    <w:rsid w:val="00791BFE"/>
    <w:rsid w:val="007921DF"/>
    <w:rsid w:val="00792342"/>
    <w:rsid w:val="007926D8"/>
    <w:rsid w:val="007928BB"/>
    <w:rsid w:val="00792DB2"/>
    <w:rsid w:val="00792EA6"/>
    <w:rsid w:val="00793121"/>
    <w:rsid w:val="00793372"/>
    <w:rsid w:val="00793742"/>
    <w:rsid w:val="007938C0"/>
    <w:rsid w:val="00793D0D"/>
    <w:rsid w:val="00793FFE"/>
    <w:rsid w:val="00794031"/>
    <w:rsid w:val="007940BF"/>
    <w:rsid w:val="007941DF"/>
    <w:rsid w:val="0079481F"/>
    <w:rsid w:val="007948E3"/>
    <w:rsid w:val="00794C6F"/>
    <w:rsid w:val="00794E98"/>
    <w:rsid w:val="007950F9"/>
    <w:rsid w:val="00795130"/>
    <w:rsid w:val="00795276"/>
    <w:rsid w:val="007953BE"/>
    <w:rsid w:val="00795BE8"/>
    <w:rsid w:val="0079608B"/>
    <w:rsid w:val="0079614D"/>
    <w:rsid w:val="00796554"/>
    <w:rsid w:val="00796D7B"/>
    <w:rsid w:val="00796F80"/>
    <w:rsid w:val="007970AF"/>
    <w:rsid w:val="007975AB"/>
    <w:rsid w:val="00797864"/>
    <w:rsid w:val="007978EB"/>
    <w:rsid w:val="00797AF7"/>
    <w:rsid w:val="007A06B4"/>
    <w:rsid w:val="007A08AE"/>
    <w:rsid w:val="007A0A8B"/>
    <w:rsid w:val="007A0D21"/>
    <w:rsid w:val="007A1152"/>
    <w:rsid w:val="007A1359"/>
    <w:rsid w:val="007A267C"/>
    <w:rsid w:val="007A26CC"/>
    <w:rsid w:val="007A2A94"/>
    <w:rsid w:val="007A2BD9"/>
    <w:rsid w:val="007A3297"/>
    <w:rsid w:val="007A395D"/>
    <w:rsid w:val="007A3B1A"/>
    <w:rsid w:val="007A3EF6"/>
    <w:rsid w:val="007A4115"/>
    <w:rsid w:val="007A47DF"/>
    <w:rsid w:val="007A48B0"/>
    <w:rsid w:val="007A4FF0"/>
    <w:rsid w:val="007A4FF6"/>
    <w:rsid w:val="007A5524"/>
    <w:rsid w:val="007A568C"/>
    <w:rsid w:val="007A5691"/>
    <w:rsid w:val="007A56ED"/>
    <w:rsid w:val="007A59DF"/>
    <w:rsid w:val="007A5DB3"/>
    <w:rsid w:val="007A5FAC"/>
    <w:rsid w:val="007A63FB"/>
    <w:rsid w:val="007A687C"/>
    <w:rsid w:val="007A6E08"/>
    <w:rsid w:val="007A755E"/>
    <w:rsid w:val="007A772E"/>
    <w:rsid w:val="007A79C8"/>
    <w:rsid w:val="007A7E8B"/>
    <w:rsid w:val="007A7E9B"/>
    <w:rsid w:val="007A7EF8"/>
    <w:rsid w:val="007B0123"/>
    <w:rsid w:val="007B03F5"/>
    <w:rsid w:val="007B0556"/>
    <w:rsid w:val="007B086A"/>
    <w:rsid w:val="007B0ADD"/>
    <w:rsid w:val="007B0ECA"/>
    <w:rsid w:val="007B1016"/>
    <w:rsid w:val="007B1167"/>
    <w:rsid w:val="007B17BE"/>
    <w:rsid w:val="007B1C33"/>
    <w:rsid w:val="007B21ED"/>
    <w:rsid w:val="007B2494"/>
    <w:rsid w:val="007B2663"/>
    <w:rsid w:val="007B2ADA"/>
    <w:rsid w:val="007B2D31"/>
    <w:rsid w:val="007B3128"/>
    <w:rsid w:val="007B3709"/>
    <w:rsid w:val="007B3826"/>
    <w:rsid w:val="007B3A8F"/>
    <w:rsid w:val="007B409E"/>
    <w:rsid w:val="007B40C1"/>
    <w:rsid w:val="007B40C5"/>
    <w:rsid w:val="007B4567"/>
    <w:rsid w:val="007B458A"/>
    <w:rsid w:val="007B4760"/>
    <w:rsid w:val="007B4A3B"/>
    <w:rsid w:val="007B50E5"/>
    <w:rsid w:val="007B512A"/>
    <w:rsid w:val="007B544F"/>
    <w:rsid w:val="007B57DA"/>
    <w:rsid w:val="007B5ADF"/>
    <w:rsid w:val="007B5B42"/>
    <w:rsid w:val="007B5E5B"/>
    <w:rsid w:val="007B5F88"/>
    <w:rsid w:val="007B6022"/>
    <w:rsid w:val="007B616B"/>
    <w:rsid w:val="007B6500"/>
    <w:rsid w:val="007B65D6"/>
    <w:rsid w:val="007B6E3C"/>
    <w:rsid w:val="007B7763"/>
    <w:rsid w:val="007B7C09"/>
    <w:rsid w:val="007B7CE3"/>
    <w:rsid w:val="007C0146"/>
    <w:rsid w:val="007C02DB"/>
    <w:rsid w:val="007C04BD"/>
    <w:rsid w:val="007C0542"/>
    <w:rsid w:val="007C0622"/>
    <w:rsid w:val="007C0C1A"/>
    <w:rsid w:val="007C0C3B"/>
    <w:rsid w:val="007C0E0E"/>
    <w:rsid w:val="007C144A"/>
    <w:rsid w:val="007C153D"/>
    <w:rsid w:val="007C2097"/>
    <w:rsid w:val="007C236C"/>
    <w:rsid w:val="007C237B"/>
    <w:rsid w:val="007C23AE"/>
    <w:rsid w:val="007C283B"/>
    <w:rsid w:val="007C292D"/>
    <w:rsid w:val="007C2FBA"/>
    <w:rsid w:val="007C3605"/>
    <w:rsid w:val="007C37DB"/>
    <w:rsid w:val="007C38A3"/>
    <w:rsid w:val="007C39C2"/>
    <w:rsid w:val="007C3ED3"/>
    <w:rsid w:val="007C3F36"/>
    <w:rsid w:val="007C48EA"/>
    <w:rsid w:val="007C49DF"/>
    <w:rsid w:val="007C5141"/>
    <w:rsid w:val="007C55E6"/>
    <w:rsid w:val="007C574A"/>
    <w:rsid w:val="007C5812"/>
    <w:rsid w:val="007C5ED7"/>
    <w:rsid w:val="007C63AB"/>
    <w:rsid w:val="007C6414"/>
    <w:rsid w:val="007C6628"/>
    <w:rsid w:val="007C6AE3"/>
    <w:rsid w:val="007C6E1E"/>
    <w:rsid w:val="007C770D"/>
    <w:rsid w:val="007C78FA"/>
    <w:rsid w:val="007C7C45"/>
    <w:rsid w:val="007C7C67"/>
    <w:rsid w:val="007C7E56"/>
    <w:rsid w:val="007D0C89"/>
    <w:rsid w:val="007D0EAC"/>
    <w:rsid w:val="007D114A"/>
    <w:rsid w:val="007D1221"/>
    <w:rsid w:val="007D19F7"/>
    <w:rsid w:val="007D1A56"/>
    <w:rsid w:val="007D2178"/>
    <w:rsid w:val="007D21EF"/>
    <w:rsid w:val="007D2270"/>
    <w:rsid w:val="007D22E6"/>
    <w:rsid w:val="007D2E7E"/>
    <w:rsid w:val="007D31AB"/>
    <w:rsid w:val="007D3342"/>
    <w:rsid w:val="007D459B"/>
    <w:rsid w:val="007D4872"/>
    <w:rsid w:val="007D48E8"/>
    <w:rsid w:val="007D4E65"/>
    <w:rsid w:val="007D4EE2"/>
    <w:rsid w:val="007D521E"/>
    <w:rsid w:val="007D5260"/>
    <w:rsid w:val="007D54B2"/>
    <w:rsid w:val="007D5543"/>
    <w:rsid w:val="007D59B1"/>
    <w:rsid w:val="007D5FAD"/>
    <w:rsid w:val="007D645F"/>
    <w:rsid w:val="007D679D"/>
    <w:rsid w:val="007D68DD"/>
    <w:rsid w:val="007D68F5"/>
    <w:rsid w:val="007D68FE"/>
    <w:rsid w:val="007D6A07"/>
    <w:rsid w:val="007D75E8"/>
    <w:rsid w:val="007D7972"/>
    <w:rsid w:val="007D7C46"/>
    <w:rsid w:val="007D7D1B"/>
    <w:rsid w:val="007E00B3"/>
    <w:rsid w:val="007E015E"/>
    <w:rsid w:val="007E0360"/>
    <w:rsid w:val="007E0395"/>
    <w:rsid w:val="007E0453"/>
    <w:rsid w:val="007E062F"/>
    <w:rsid w:val="007E0B32"/>
    <w:rsid w:val="007E0CD6"/>
    <w:rsid w:val="007E0E5B"/>
    <w:rsid w:val="007E10FB"/>
    <w:rsid w:val="007E1583"/>
    <w:rsid w:val="007E16E5"/>
    <w:rsid w:val="007E1765"/>
    <w:rsid w:val="007E18BE"/>
    <w:rsid w:val="007E194C"/>
    <w:rsid w:val="007E1D3E"/>
    <w:rsid w:val="007E2616"/>
    <w:rsid w:val="007E2731"/>
    <w:rsid w:val="007E2B05"/>
    <w:rsid w:val="007E2D48"/>
    <w:rsid w:val="007E30DE"/>
    <w:rsid w:val="007E32CB"/>
    <w:rsid w:val="007E3739"/>
    <w:rsid w:val="007E373F"/>
    <w:rsid w:val="007E3806"/>
    <w:rsid w:val="007E3B13"/>
    <w:rsid w:val="007E3EC7"/>
    <w:rsid w:val="007E456B"/>
    <w:rsid w:val="007E458D"/>
    <w:rsid w:val="007E483D"/>
    <w:rsid w:val="007E484E"/>
    <w:rsid w:val="007E4918"/>
    <w:rsid w:val="007E4B69"/>
    <w:rsid w:val="007E4E65"/>
    <w:rsid w:val="007E4EAF"/>
    <w:rsid w:val="007E5275"/>
    <w:rsid w:val="007E5603"/>
    <w:rsid w:val="007E5AD3"/>
    <w:rsid w:val="007E60B9"/>
    <w:rsid w:val="007E6473"/>
    <w:rsid w:val="007E67F2"/>
    <w:rsid w:val="007E6869"/>
    <w:rsid w:val="007E6ADF"/>
    <w:rsid w:val="007E6C41"/>
    <w:rsid w:val="007E6D5B"/>
    <w:rsid w:val="007E6DD0"/>
    <w:rsid w:val="007E6F95"/>
    <w:rsid w:val="007E76A0"/>
    <w:rsid w:val="007E76AF"/>
    <w:rsid w:val="007E7908"/>
    <w:rsid w:val="007E7C71"/>
    <w:rsid w:val="007F0088"/>
    <w:rsid w:val="007F00FD"/>
    <w:rsid w:val="007F0A30"/>
    <w:rsid w:val="007F0D44"/>
    <w:rsid w:val="007F0FB0"/>
    <w:rsid w:val="007F1264"/>
    <w:rsid w:val="007F1869"/>
    <w:rsid w:val="007F18CA"/>
    <w:rsid w:val="007F1AAF"/>
    <w:rsid w:val="007F1C0D"/>
    <w:rsid w:val="007F1F37"/>
    <w:rsid w:val="007F20ED"/>
    <w:rsid w:val="007F2400"/>
    <w:rsid w:val="007F2585"/>
    <w:rsid w:val="007F2592"/>
    <w:rsid w:val="007F25B6"/>
    <w:rsid w:val="007F28F9"/>
    <w:rsid w:val="007F35E5"/>
    <w:rsid w:val="007F367A"/>
    <w:rsid w:val="007F3FAD"/>
    <w:rsid w:val="007F4286"/>
    <w:rsid w:val="007F454D"/>
    <w:rsid w:val="007F45FE"/>
    <w:rsid w:val="007F461A"/>
    <w:rsid w:val="007F486A"/>
    <w:rsid w:val="007F4AAA"/>
    <w:rsid w:val="007F4B45"/>
    <w:rsid w:val="007F4E9D"/>
    <w:rsid w:val="007F503E"/>
    <w:rsid w:val="007F5462"/>
    <w:rsid w:val="007F58B3"/>
    <w:rsid w:val="007F5CA7"/>
    <w:rsid w:val="007F5DBD"/>
    <w:rsid w:val="007F5FFB"/>
    <w:rsid w:val="007F61D1"/>
    <w:rsid w:val="007F6232"/>
    <w:rsid w:val="007F6477"/>
    <w:rsid w:val="007F7399"/>
    <w:rsid w:val="007F74BB"/>
    <w:rsid w:val="007F7635"/>
    <w:rsid w:val="007F7639"/>
    <w:rsid w:val="008002C2"/>
    <w:rsid w:val="0080076F"/>
    <w:rsid w:val="00800C9C"/>
    <w:rsid w:val="008016BB"/>
    <w:rsid w:val="00801BCB"/>
    <w:rsid w:val="0080224D"/>
    <w:rsid w:val="0080239F"/>
    <w:rsid w:val="008023CF"/>
    <w:rsid w:val="008023DD"/>
    <w:rsid w:val="008023FB"/>
    <w:rsid w:val="008028CE"/>
    <w:rsid w:val="008028F4"/>
    <w:rsid w:val="00802959"/>
    <w:rsid w:val="008029E3"/>
    <w:rsid w:val="00803042"/>
    <w:rsid w:val="00803245"/>
    <w:rsid w:val="0080345F"/>
    <w:rsid w:val="008035E5"/>
    <w:rsid w:val="00803961"/>
    <w:rsid w:val="00803BCB"/>
    <w:rsid w:val="00803CEA"/>
    <w:rsid w:val="008040F0"/>
    <w:rsid w:val="0080424B"/>
    <w:rsid w:val="00804626"/>
    <w:rsid w:val="008048B7"/>
    <w:rsid w:val="00804A8A"/>
    <w:rsid w:val="00804C57"/>
    <w:rsid w:val="00805334"/>
    <w:rsid w:val="00805442"/>
    <w:rsid w:val="008054A8"/>
    <w:rsid w:val="008054B1"/>
    <w:rsid w:val="008055CB"/>
    <w:rsid w:val="008056A3"/>
    <w:rsid w:val="0080577C"/>
    <w:rsid w:val="008057A6"/>
    <w:rsid w:val="008057EB"/>
    <w:rsid w:val="00805A55"/>
    <w:rsid w:val="00805B50"/>
    <w:rsid w:val="00806022"/>
    <w:rsid w:val="008060C7"/>
    <w:rsid w:val="008062F7"/>
    <w:rsid w:val="00806537"/>
    <w:rsid w:val="0080668C"/>
    <w:rsid w:val="008067C9"/>
    <w:rsid w:val="00806855"/>
    <w:rsid w:val="00806980"/>
    <w:rsid w:val="00806BEA"/>
    <w:rsid w:val="00806CDF"/>
    <w:rsid w:val="00806DD3"/>
    <w:rsid w:val="00806E29"/>
    <w:rsid w:val="00807336"/>
    <w:rsid w:val="00807607"/>
    <w:rsid w:val="008077A5"/>
    <w:rsid w:val="00807A4E"/>
    <w:rsid w:val="00807F09"/>
    <w:rsid w:val="00810667"/>
    <w:rsid w:val="00810833"/>
    <w:rsid w:val="00810F02"/>
    <w:rsid w:val="00810FBA"/>
    <w:rsid w:val="00810FBC"/>
    <w:rsid w:val="00811273"/>
    <w:rsid w:val="00811F34"/>
    <w:rsid w:val="00811F4A"/>
    <w:rsid w:val="00812028"/>
    <w:rsid w:val="00812068"/>
    <w:rsid w:val="008121EA"/>
    <w:rsid w:val="0081229E"/>
    <w:rsid w:val="00812466"/>
    <w:rsid w:val="008127B7"/>
    <w:rsid w:val="008128B7"/>
    <w:rsid w:val="00812A2C"/>
    <w:rsid w:val="00812D63"/>
    <w:rsid w:val="0081397C"/>
    <w:rsid w:val="00813C90"/>
    <w:rsid w:val="00813DC2"/>
    <w:rsid w:val="00814517"/>
    <w:rsid w:val="008149CB"/>
    <w:rsid w:val="00814BEF"/>
    <w:rsid w:val="008151AD"/>
    <w:rsid w:val="0081556F"/>
    <w:rsid w:val="008155B4"/>
    <w:rsid w:val="00815B6B"/>
    <w:rsid w:val="00815C9A"/>
    <w:rsid w:val="00816216"/>
    <w:rsid w:val="00816894"/>
    <w:rsid w:val="00817462"/>
    <w:rsid w:val="00817D79"/>
    <w:rsid w:val="00817E23"/>
    <w:rsid w:val="00817F7F"/>
    <w:rsid w:val="008201EB"/>
    <w:rsid w:val="008206AB"/>
    <w:rsid w:val="00820780"/>
    <w:rsid w:val="0082093C"/>
    <w:rsid w:val="00821365"/>
    <w:rsid w:val="0082154D"/>
    <w:rsid w:val="0082173D"/>
    <w:rsid w:val="0082178C"/>
    <w:rsid w:val="008220E0"/>
    <w:rsid w:val="00822351"/>
    <w:rsid w:val="00822401"/>
    <w:rsid w:val="00822499"/>
    <w:rsid w:val="0082257A"/>
    <w:rsid w:val="008225FC"/>
    <w:rsid w:val="00822B98"/>
    <w:rsid w:val="00822C99"/>
    <w:rsid w:val="00822ECA"/>
    <w:rsid w:val="00822EE6"/>
    <w:rsid w:val="00822F0A"/>
    <w:rsid w:val="00823330"/>
    <w:rsid w:val="008233C4"/>
    <w:rsid w:val="00823DCB"/>
    <w:rsid w:val="0082413A"/>
    <w:rsid w:val="00824530"/>
    <w:rsid w:val="00824679"/>
    <w:rsid w:val="00824879"/>
    <w:rsid w:val="0082496B"/>
    <w:rsid w:val="00825474"/>
    <w:rsid w:val="00825902"/>
    <w:rsid w:val="00826217"/>
    <w:rsid w:val="0082641C"/>
    <w:rsid w:val="0082656C"/>
    <w:rsid w:val="0082673C"/>
    <w:rsid w:val="008268AD"/>
    <w:rsid w:val="00827035"/>
    <w:rsid w:val="008275FF"/>
    <w:rsid w:val="00827672"/>
    <w:rsid w:val="00827B35"/>
    <w:rsid w:val="00827E29"/>
    <w:rsid w:val="00827E78"/>
    <w:rsid w:val="008300C2"/>
    <w:rsid w:val="008305CC"/>
    <w:rsid w:val="008309CD"/>
    <w:rsid w:val="00830B46"/>
    <w:rsid w:val="0083147D"/>
    <w:rsid w:val="008317B0"/>
    <w:rsid w:val="00831982"/>
    <w:rsid w:val="00831AF8"/>
    <w:rsid w:val="00831B36"/>
    <w:rsid w:val="00831B84"/>
    <w:rsid w:val="00831C72"/>
    <w:rsid w:val="00831ED4"/>
    <w:rsid w:val="00832278"/>
    <w:rsid w:val="0083246E"/>
    <w:rsid w:val="008324A8"/>
    <w:rsid w:val="0083263E"/>
    <w:rsid w:val="0083285A"/>
    <w:rsid w:val="0083290F"/>
    <w:rsid w:val="00832A2C"/>
    <w:rsid w:val="00832A6C"/>
    <w:rsid w:val="00832C8B"/>
    <w:rsid w:val="00832ED6"/>
    <w:rsid w:val="008334FE"/>
    <w:rsid w:val="00833895"/>
    <w:rsid w:val="0083389B"/>
    <w:rsid w:val="00833928"/>
    <w:rsid w:val="008339FD"/>
    <w:rsid w:val="00834227"/>
    <w:rsid w:val="00834319"/>
    <w:rsid w:val="00834507"/>
    <w:rsid w:val="00834600"/>
    <w:rsid w:val="00834A65"/>
    <w:rsid w:val="00834A81"/>
    <w:rsid w:val="00834B46"/>
    <w:rsid w:val="00834BA3"/>
    <w:rsid w:val="00834FE4"/>
    <w:rsid w:val="008350FF"/>
    <w:rsid w:val="0083525B"/>
    <w:rsid w:val="0083532F"/>
    <w:rsid w:val="00835346"/>
    <w:rsid w:val="0083543E"/>
    <w:rsid w:val="00835679"/>
    <w:rsid w:val="00835910"/>
    <w:rsid w:val="00835ABE"/>
    <w:rsid w:val="00835BBE"/>
    <w:rsid w:val="00835CBA"/>
    <w:rsid w:val="00835D84"/>
    <w:rsid w:val="00835DCD"/>
    <w:rsid w:val="008360FA"/>
    <w:rsid w:val="008366FA"/>
    <w:rsid w:val="00836750"/>
    <w:rsid w:val="008376BF"/>
    <w:rsid w:val="00837F29"/>
    <w:rsid w:val="00840054"/>
    <w:rsid w:val="008400F9"/>
    <w:rsid w:val="0084051E"/>
    <w:rsid w:val="0084091C"/>
    <w:rsid w:val="00840ED9"/>
    <w:rsid w:val="00840FE1"/>
    <w:rsid w:val="0084120B"/>
    <w:rsid w:val="008412D1"/>
    <w:rsid w:val="0084155A"/>
    <w:rsid w:val="008416CA"/>
    <w:rsid w:val="00841BEF"/>
    <w:rsid w:val="00841E3B"/>
    <w:rsid w:val="00841F3C"/>
    <w:rsid w:val="008420A6"/>
    <w:rsid w:val="0084264E"/>
    <w:rsid w:val="00842F63"/>
    <w:rsid w:val="00842FE6"/>
    <w:rsid w:val="00843070"/>
    <w:rsid w:val="0084334D"/>
    <w:rsid w:val="0084370C"/>
    <w:rsid w:val="00843A1D"/>
    <w:rsid w:val="00843B63"/>
    <w:rsid w:val="00843DBE"/>
    <w:rsid w:val="00843F92"/>
    <w:rsid w:val="00844650"/>
    <w:rsid w:val="00844A14"/>
    <w:rsid w:val="00844DB3"/>
    <w:rsid w:val="00844DD8"/>
    <w:rsid w:val="008457B6"/>
    <w:rsid w:val="008457CE"/>
    <w:rsid w:val="008457DA"/>
    <w:rsid w:val="00845CFF"/>
    <w:rsid w:val="008460C4"/>
    <w:rsid w:val="00846342"/>
    <w:rsid w:val="008463B4"/>
    <w:rsid w:val="00846513"/>
    <w:rsid w:val="008477F3"/>
    <w:rsid w:val="00847DB5"/>
    <w:rsid w:val="00847F69"/>
    <w:rsid w:val="00847FA9"/>
    <w:rsid w:val="008500CF"/>
    <w:rsid w:val="00850228"/>
    <w:rsid w:val="00850314"/>
    <w:rsid w:val="008508D4"/>
    <w:rsid w:val="0085091A"/>
    <w:rsid w:val="008512D0"/>
    <w:rsid w:val="0085146A"/>
    <w:rsid w:val="00851551"/>
    <w:rsid w:val="0085182F"/>
    <w:rsid w:val="00851A41"/>
    <w:rsid w:val="00851B2F"/>
    <w:rsid w:val="00851DF7"/>
    <w:rsid w:val="00852931"/>
    <w:rsid w:val="00852CCC"/>
    <w:rsid w:val="00853136"/>
    <w:rsid w:val="008531E2"/>
    <w:rsid w:val="00853407"/>
    <w:rsid w:val="00853434"/>
    <w:rsid w:val="00853826"/>
    <w:rsid w:val="008538DB"/>
    <w:rsid w:val="00853DA2"/>
    <w:rsid w:val="00853E58"/>
    <w:rsid w:val="008541E5"/>
    <w:rsid w:val="008543C4"/>
    <w:rsid w:val="00854598"/>
    <w:rsid w:val="008546B1"/>
    <w:rsid w:val="00854EEE"/>
    <w:rsid w:val="008553CC"/>
    <w:rsid w:val="00855A24"/>
    <w:rsid w:val="0085608F"/>
    <w:rsid w:val="008561B2"/>
    <w:rsid w:val="0085657F"/>
    <w:rsid w:val="00856653"/>
    <w:rsid w:val="008567CF"/>
    <w:rsid w:val="00856AD5"/>
    <w:rsid w:val="00856FB3"/>
    <w:rsid w:val="00857502"/>
    <w:rsid w:val="00857A23"/>
    <w:rsid w:val="00857CCE"/>
    <w:rsid w:val="00857E1F"/>
    <w:rsid w:val="00860193"/>
    <w:rsid w:val="00860EAD"/>
    <w:rsid w:val="0086113D"/>
    <w:rsid w:val="008611E0"/>
    <w:rsid w:val="00861358"/>
    <w:rsid w:val="008613B7"/>
    <w:rsid w:val="008614A4"/>
    <w:rsid w:val="0086199F"/>
    <w:rsid w:val="00861F6F"/>
    <w:rsid w:val="00862282"/>
    <w:rsid w:val="008622E8"/>
    <w:rsid w:val="00862667"/>
    <w:rsid w:val="008626E7"/>
    <w:rsid w:val="008628F0"/>
    <w:rsid w:val="00862D89"/>
    <w:rsid w:val="00863552"/>
    <w:rsid w:val="00863570"/>
    <w:rsid w:val="0086358B"/>
    <w:rsid w:val="00863DAF"/>
    <w:rsid w:val="00863DC8"/>
    <w:rsid w:val="00863ED1"/>
    <w:rsid w:val="00864156"/>
    <w:rsid w:val="008641D9"/>
    <w:rsid w:val="008643C5"/>
    <w:rsid w:val="00864805"/>
    <w:rsid w:val="00864857"/>
    <w:rsid w:val="008648BE"/>
    <w:rsid w:val="00864904"/>
    <w:rsid w:val="00864C6B"/>
    <w:rsid w:val="00864CFF"/>
    <w:rsid w:val="00865027"/>
    <w:rsid w:val="00865278"/>
    <w:rsid w:val="008654B1"/>
    <w:rsid w:val="008656AC"/>
    <w:rsid w:val="0086594B"/>
    <w:rsid w:val="00865AE4"/>
    <w:rsid w:val="00865C08"/>
    <w:rsid w:val="00865DEB"/>
    <w:rsid w:val="00866A19"/>
    <w:rsid w:val="008674DE"/>
    <w:rsid w:val="00867CE8"/>
    <w:rsid w:val="008700E8"/>
    <w:rsid w:val="00870122"/>
    <w:rsid w:val="00870542"/>
    <w:rsid w:val="00870702"/>
    <w:rsid w:val="008708A0"/>
    <w:rsid w:val="008708F7"/>
    <w:rsid w:val="00870BEC"/>
    <w:rsid w:val="00870E7D"/>
    <w:rsid w:val="00870EE7"/>
    <w:rsid w:val="00871104"/>
    <w:rsid w:val="00871470"/>
    <w:rsid w:val="0087156B"/>
    <w:rsid w:val="00871922"/>
    <w:rsid w:val="00871941"/>
    <w:rsid w:val="008719AE"/>
    <w:rsid w:val="00871B40"/>
    <w:rsid w:val="00871C04"/>
    <w:rsid w:val="00872035"/>
    <w:rsid w:val="00872379"/>
    <w:rsid w:val="008723E0"/>
    <w:rsid w:val="00872403"/>
    <w:rsid w:val="00872427"/>
    <w:rsid w:val="008724C9"/>
    <w:rsid w:val="0087273F"/>
    <w:rsid w:val="008727CB"/>
    <w:rsid w:val="008727EB"/>
    <w:rsid w:val="00872AA9"/>
    <w:rsid w:val="00872B89"/>
    <w:rsid w:val="00872E3B"/>
    <w:rsid w:val="008730E4"/>
    <w:rsid w:val="0087325F"/>
    <w:rsid w:val="00874221"/>
    <w:rsid w:val="0087449C"/>
    <w:rsid w:val="00874F9B"/>
    <w:rsid w:val="00875A73"/>
    <w:rsid w:val="00875AEF"/>
    <w:rsid w:val="00875C13"/>
    <w:rsid w:val="00876046"/>
    <w:rsid w:val="008760F6"/>
    <w:rsid w:val="00876309"/>
    <w:rsid w:val="0087635E"/>
    <w:rsid w:val="008763C2"/>
    <w:rsid w:val="008765F3"/>
    <w:rsid w:val="00876953"/>
    <w:rsid w:val="00876E52"/>
    <w:rsid w:val="00877775"/>
    <w:rsid w:val="00877788"/>
    <w:rsid w:val="008777C0"/>
    <w:rsid w:val="00877AE8"/>
    <w:rsid w:val="00877ECE"/>
    <w:rsid w:val="008802F8"/>
    <w:rsid w:val="00880549"/>
    <w:rsid w:val="008808DC"/>
    <w:rsid w:val="0088092D"/>
    <w:rsid w:val="00880B92"/>
    <w:rsid w:val="00880E40"/>
    <w:rsid w:val="00880E48"/>
    <w:rsid w:val="008813C6"/>
    <w:rsid w:val="008814B9"/>
    <w:rsid w:val="00881502"/>
    <w:rsid w:val="0088156E"/>
    <w:rsid w:val="008818D0"/>
    <w:rsid w:val="00881E36"/>
    <w:rsid w:val="00882299"/>
    <w:rsid w:val="008822C5"/>
    <w:rsid w:val="00882387"/>
    <w:rsid w:val="00882938"/>
    <w:rsid w:val="00882A28"/>
    <w:rsid w:val="00882CB0"/>
    <w:rsid w:val="00883216"/>
    <w:rsid w:val="0088344C"/>
    <w:rsid w:val="0088346A"/>
    <w:rsid w:val="00883579"/>
    <w:rsid w:val="00883956"/>
    <w:rsid w:val="00883DC6"/>
    <w:rsid w:val="00884187"/>
    <w:rsid w:val="0088448A"/>
    <w:rsid w:val="00884B15"/>
    <w:rsid w:val="00884CD4"/>
    <w:rsid w:val="0088543E"/>
    <w:rsid w:val="008854FA"/>
    <w:rsid w:val="008855EB"/>
    <w:rsid w:val="0088560F"/>
    <w:rsid w:val="0088562B"/>
    <w:rsid w:val="00885B6C"/>
    <w:rsid w:val="0088615D"/>
    <w:rsid w:val="00886623"/>
    <w:rsid w:val="00886663"/>
    <w:rsid w:val="008867D2"/>
    <w:rsid w:val="00886B3A"/>
    <w:rsid w:val="00886EC5"/>
    <w:rsid w:val="008870C0"/>
    <w:rsid w:val="008876BE"/>
    <w:rsid w:val="00887779"/>
    <w:rsid w:val="00887C5B"/>
    <w:rsid w:val="00887D55"/>
    <w:rsid w:val="00887FC0"/>
    <w:rsid w:val="008904F6"/>
    <w:rsid w:val="00890B48"/>
    <w:rsid w:val="00890DC3"/>
    <w:rsid w:val="008914D3"/>
    <w:rsid w:val="00891513"/>
    <w:rsid w:val="00891820"/>
    <w:rsid w:val="0089196A"/>
    <w:rsid w:val="00891B76"/>
    <w:rsid w:val="00891E9E"/>
    <w:rsid w:val="00891FB1"/>
    <w:rsid w:val="00892079"/>
    <w:rsid w:val="00892244"/>
    <w:rsid w:val="00892AC6"/>
    <w:rsid w:val="00892EA9"/>
    <w:rsid w:val="00893160"/>
    <w:rsid w:val="0089321B"/>
    <w:rsid w:val="008932A2"/>
    <w:rsid w:val="008933E9"/>
    <w:rsid w:val="008937CE"/>
    <w:rsid w:val="008938E0"/>
    <w:rsid w:val="00893D59"/>
    <w:rsid w:val="00893F34"/>
    <w:rsid w:val="00894A1B"/>
    <w:rsid w:val="00894ACE"/>
    <w:rsid w:val="00894B25"/>
    <w:rsid w:val="00894B7E"/>
    <w:rsid w:val="00894FB7"/>
    <w:rsid w:val="00895924"/>
    <w:rsid w:val="00895CBC"/>
    <w:rsid w:val="00895D6F"/>
    <w:rsid w:val="0089632C"/>
    <w:rsid w:val="00896593"/>
    <w:rsid w:val="00896746"/>
    <w:rsid w:val="0089688C"/>
    <w:rsid w:val="00896921"/>
    <w:rsid w:val="00896A2C"/>
    <w:rsid w:val="00896C69"/>
    <w:rsid w:val="00897527"/>
    <w:rsid w:val="00897728"/>
    <w:rsid w:val="00897835"/>
    <w:rsid w:val="00897925"/>
    <w:rsid w:val="00897A8F"/>
    <w:rsid w:val="00897F11"/>
    <w:rsid w:val="008A0233"/>
    <w:rsid w:val="008A035A"/>
    <w:rsid w:val="008A06F2"/>
    <w:rsid w:val="008A0A00"/>
    <w:rsid w:val="008A11D9"/>
    <w:rsid w:val="008A155B"/>
    <w:rsid w:val="008A1BA1"/>
    <w:rsid w:val="008A1EA1"/>
    <w:rsid w:val="008A1ECD"/>
    <w:rsid w:val="008A2392"/>
    <w:rsid w:val="008A2701"/>
    <w:rsid w:val="008A2B46"/>
    <w:rsid w:val="008A2B4B"/>
    <w:rsid w:val="008A2FC3"/>
    <w:rsid w:val="008A3BC5"/>
    <w:rsid w:val="008A3CE1"/>
    <w:rsid w:val="008A3CFC"/>
    <w:rsid w:val="008A40EA"/>
    <w:rsid w:val="008A441D"/>
    <w:rsid w:val="008A4724"/>
    <w:rsid w:val="008A4790"/>
    <w:rsid w:val="008A4A0A"/>
    <w:rsid w:val="008A5006"/>
    <w:rsid w:val="008A5154"/>
    <w:rsid w:val="008A526E"/>
    <w:rsid w:val="008A55E2"/>
    <w:rsid w:val="008A59FD"/>
    <w:rsid w:val="008A5E9B"/>
    <w:rsid w:val="008A5EC9"/>
    <w:rsid w:val="008A620C"/>
    <w:rsid w:val="008A6A89"/>
    <w:rsid w:val="008A6E50"/>
    <w:rsid w:val="008A70AD"/>
    <w:rsid w:val="008A73C2"/>
    <w:rsid w:val="008A78B0"/>
    <w:rsid w:val="008A7D9A"/>
    <w:rsid w:val="008A7DFE"/>
    <w:rsid w:val="008A7E9B"/>
    <w:rsid w:val="008A7FCB"/>
    <w:rsid w:val="008B0060"/>
    <w:rsid w:val="008B0071"/>
    <w:rsid w:val="008B0166"/>
    <w:rsid w:val="008B0750"/>
    <w:rsid w:val="008B1178"/>
    <w:rsid w:val="008B15FC"/>
    <w:rsid w:val="008B18EB"/>
    <w:rsid w:val="008B1947"/>
    <w:rsid w:val="008B1B0C"/>
    <w:rsid w:val="008B1B17"/>
    <w:rsid w:val="008B1BD1"/>
    <w:rsid w:val="008B2231"/>
    <w:rsid w:val="008B25B9"/>
    <w:rsid w:val="008B29F5"/>
    <w:rsid w:val="008B2B30"/>
    <w:rsid w:val="008B2B35"/>
    <w:rsid w:val="008B2DEC"/>
    <w:rsid w:val="008B2F94"/>
    <w:rsid w:val="008B316F"/>
    <w:rsid w:val="008B3470"/>
    <w:rsid w:val="008B3732"/>
    <w:rsid w:val="008B3736"/>
    <w:rsid w:val="008B37EE"/>
    <w:rsid w:val="008B3840"/>
    <w:rsid w:val="008B3D24"/>
    <w:rsid w:val="008B3DE1"/>
    <w:rsid w:val="008B3EB5"/>
    <w:rsid w:val="008B3EF9"/>
    <w:rsid w:val="008B4019"/>
    <w:rsid w:val="008B4817"/>
    <w:rsid w:val="008B504C"/>
    <w:rsid w:val="008B51BB"/>
    <w:rsid w:val="008B5370"/>
    <w:rsid w:val="008B54A8"/>
    <w:rsid w:val="008B5645"/>
    <w:rsid w:val="008B5729"/>
    <w:rsid w:val="008B5D7A"/>
    <w:rsid w:val="008B648B"/>
    <w:rsid w:val="008B6623"/>
    <w:rsid w:val="008B666C"/>
    <w:rsid w:val="008B67C9"/>
    <w:rsid w:val="008B6C6C"/>
    <w:rsid w:val="008B6CA5"/>
    <w:rsid w:val="008B6D56"/>
    <w:rsid w:val="008B72B1"/>
    <w:rsid w:val="008B73B1"/>
    <w:rsid w:val="008B74A8"/>
    <w:rsid w:val="008B7724"/>
    <w:rsid w:val="008B7BE2"/>
    <w:rsid w:val="008B7E9E"/>
    <w:rsid w:val="008C0286"/>
    <w:rsid w:val="008C0A4C"/>
    <w:rsid w:val="008C1108"/>
    <w:rsid w:val="008C19FD"/>
    <w:rsid w:val="008C1D28"/>
    <w:rsid w:val="008C20AF"/>
    <w:rsid w:val="008C25DC"/>
    <w:rsid w:val="008C2B34"/>
    <w:rsid w:val="008C2D27"/>
    <w:rsid w:val="008C2E9B"/>
    <w:rsid w:val="008C2F32"/>
    <w:rsid w:val="008C30A3"/>
    <w:rsid w:val="008C32B7"/>
    <w:rsid w:val="008C33E8"/>
    <w:rsid w:val="008C389E"/>
    <w:rsid w:val="008C3919"/>
    <w:rsid w:val="008C3C8D"/>
    <w:rsid w:val="008C3DCF"/>
    <w:rsid w:val="008C44A0"/>
    <w:rsid w:val="008C4567"/>
    <w:rsid w:val="008C466C"/>
    <w:rsid w:val="008C46A1"/>
    <w:rsid w:val="008C4BFC"/>
    <w:rsid w:val="008C4D19"/>
    <w:rsid w:val="008C51FA"/>
    <w:rsid w:val="008C54C6"/>
    <w:rsid w:val="008C5610"/>
    <w:rsid w:val="008C5942"/>
    <w:rsid w:val="008C5A77"/>
    <w:rsid w:val="008C5E7E"/>
    <w:rsid w:val="008C6096"/>
    <w:rsid w:val="008C60EC"/>
    <w:rsid w:val="008C633E"/>
    <w:rsid w:val="008C636A"/>
    <w:rsid w:val="008C679E"/>
    <w:rsid w:val="008C69AC"/>
    <w:rsid w:val="008C69DD"/>
    <w:rsid w:val="008C6B2C"/>
    <w:rsid w:val="008C6DF3"/>
    <w:rsid w:val="008C6E62"/>
    <w:rsid w:val="008C743C"/>
    <w:rsid w:val="008C78FB"/>
    <w:rsid w:val="008C7A98"/>
    <w:rsid w:val="008C7CB9"/>
    <w:rsid w:val="008D012A"/>
    <w:rsid w:val="008D08F0"/>
    <w:rsid w:val="008D0C60"/>
    <w:rsid w:val="008D0C6D"/>
    <w:rsid w:val="008D0F6F"/>
    <w:rsid w:val="008D1040"/>
    <w:rsid w:val="008D1241"/>
    <w:rsid w:val="008D1254"/>
    <w:rsid w:val="008D1516"/>
    <w:rsid w:val="008D190A"/>
    <w:rsid w:val="008D1968"/>
    <w:rsid w:val="008D198D"/>
    <w:rsid w:val="008D2100"/>
    <w:rsid w:val="008D2153"/>
    <w:rsid w:val="008D235F"/>
    <w:rsid w:val="008D240E"/>
    <w:rsid w:val="008D2A9F"/>
    <w:rsid w:val="008D2D67"/>
    <w:rsid w:val="008D3024"/>
    <w:rsid w:val="008D3376"/>
    <w:rsid w:val="008D3758"/>
    <w:rsid w:val="008D3D25"/>
    <w:rsid w:val="008D405D"/>
    <w:rsid w:val="008D43A2"/>
    <w:rsid w:val="008D46D3"/>
    <w:rsid w:val="008D46FD"/>
    <w:rsid w:val="008D483B"/>
    <w:rsid w:val="008D4940"/>
    <w:rsid w:val="008D49BA"/>
    <w:rsid w:val="008D4B18"/>
    <w:rsid w:val="008D4BCA"/>
    <w:rsid w:val="008D4BE9"/>
    <w:rsid w:val="008D5A03"/>
    <w:rsid w:val="008D5AFF"/>
    <w:rsid w:val="008D5B34"/>
    <w:rsid w:val="008D5CCD"/>
    <w:rsid w:val="008D5FEB"/>
    <w:rsid w:val="008D6BCA"/>
    <w:rsid w:val="008D6C6F"/>
    <w:rsid w:val="008D6DA4"/>
    <w:rsid w:val="008D6F6B"/>
    <w:rsid w:val="008D6FBC"/>
    <w:rsid w:val="008D71BF"/>
    <w:rsid w:val="008D74B7"/>
    <w:rsid w:val="008D7737"/>
    <w:rsid w:val="008D7849"/>
    <w:rsid w:val="008D784C"/>
    <w:rsid w:val="008D7893"/>
    <w:rsid w:val="008D7BF4"/>
    <w:rsid w:val="008E022A"/>
    <w:rsid w:val="008E0258"/>
    <w:rsid w:val="008E0333"/>
    <w:rsid w:val="008E0400"/>
    <w:rsid w:val="008E0EAF"/>
    <w:rsid w:val="008E1067"/>
    <w:rsid w:val="008E159E"/>
    <w:rsid w:val="008E179C"/>
    <w:rsid w:val="008E1A7E"/>
    <w:rsid w:val="008E2046"/>
    <w:rsid w:val="008E216A"/>
    <w:rsid w:val="008E2497"/>
    <w:rsid w:val="008E24D4"/>
    <w:rsid w:val="008E2759"/>
    <w:rsid w:val="008E2850"/>
    <w:rsid w:val="008E3025"/>
    <w:rsid w:val="008E320D"/>
    <w:rsid w:val="008E3484"/>
    <w:rsid w:val="008E359E"/>
    <w:rsid w:val="008E366D"/>
    <w:rsid w:val="008E3873"/>
    <w:rsid w:val="008E39E3"/>
    <w:rsid w:val="008E3AE3"/>
    <w:rsid w:val="008E3DDC"/>
    <w:rsid w:val="008E3F1E"/>
    <w:rsid w:val="008E3FDC"/>
    <w:rsid w:val="008E417F"/>
    <w:rsid w:val="008E4585"/>
    <w:rsid w:val="008E4A07"/>
    <w:rsid w:val="008E4FA7"/>
    <w:rsid w:val="008E53BF"/>
    <w:rsid w:val="008E549E"/>
    <w:rsid w:val="008E5646"/>
    <w:rsid w:val="008E56A7"/>
    <w:rsid w:val="008E5762"/>
    <w:rsid w:val="008E5A3B"/>
    <w:rsid w:val="008E5A70"/>
    <w:rsid w:val="008E5D77"/>
    <w:rsid w:val="008E63CA"/>
    <w:rsid w:val="008E6EE5"/>
    <w:rsid w:val="008E6F7B"/>
    <w:rsid w:val="008E7548"/>
    <w:rsid w:val="008E7AAD"/>
    <w:rsid w:val="008E7DD0"/>
    <w:rsid w:val="008E7EE8"/>
    <w:rsid w:val="008F0201"/>
    <w:rsid w:val="008F0274"/>
    <w:rsid w:val="008F09F1"/>
    <w:rsid w:val="008F0C30"/>
    <w:rsid w:val="008F0C59"/>
    <w:rsid w:val="008F0C7F"/>
    <w:rsid w:val="008F0CA1"/>
    <w:rsid w:val="008F10F4"/>
    <w:rsid w:val="008F129C"/>
    <w:rsid w:val="008F156F"/>
    <w:rsid w:val="008F16FE"/>
    <w:rsid w:val="008F1820"/>
    <w:rsid w:val="008F1FA5"/>
    <w:rsid w:val="008F22D0"/>
    <w:rsid w:val="008F2EC6"/>
    <w:rsid w:val="008F366E"/>
    <w:rsid w:val="008F3D85"/>
    <w:rsid w:val="008F3DD7"/>
    <w:rsid w:val="008F3DEE"/>
    <w:rsid w:val="008F405E"/>
    <w:rsid w:val="008F4170"/>
    <w:rsid w:val="008F50B9"/>
    <w:rsid w:val="008F5292"/>
    <w:rsid w:val="008F560B"/>
    <w:rsid w:val="008F5628"/>
    <w:rsid w:val="008F56BD"/>
    <w:rsid w:val="008F57EF"/>
    <w:rsid w:val="008F5B5A"/>
    <w:rsid w:val="008F5C3F"/>
    <w:rsid w:val="008F5D6E"/>
    <w:rsid w:val="008F5E33"/>
    <w:rsid w:val="008F5E88"/>
    <w:rsid w:val="008F6035"/>
    <w:rsid w:val="008F6239"/>
    <w:rsid w:val="008F67F0"/>
    <w:rsid w:val="008F682F"/>
    <w:rsid w:val="008F686C"/>
    <w:rsid w:val="008F6ACF"/>
    <w:rsid w:val="008F6B1B"/>
    <w:rsid w:val="008F733F"/>
    <w:rsid w:val="008F7634"/>
    <w:rsid w:val="008F7912"/>
    <w:rsid w:val="0090003D"/>
    <w:rsid w:val="009002BC"/>
    <w:rsid w:val="009006CA"/>
    <w:rsid w:val="0090088A"/>
    <w:rsid w:val="00900ED7"/>
    <w:rsid w:val="0090111A"/>
    <w:rsid w:val="00901305"/>
    <w:rsid w:val="0090135A"/>
    <w:rsid w:val="00901371"/>
    <w:rsid w:val="00901699"/>
    <w:rsid w:val="009018B6"/>
    <w:rsid w:val="00901BC2"/>
    <w:rsid w:val="00901D36"/>
    <w:rsid w:val="009032E3"/>
    <w:rsid w:val="009032E7"/>
    <w:rsid w:val="0090340F"/>
    <w:rsid w:val="009038B0"/>
    <w:rsid w:val="00903A9D"/>
    <w:rsid w:val="00903D1D"/>
    <w:rsid w:val="00903E13"/>
    <w:rsid w:val="00903E1F"/>
    <w:rsid w:val="00903F60"/>
    <w:rsid w:val="00903FC3"/>
    <w:rsid w:val="00903FDD"/>
    <w:rsid w:val="009041A9"/>
    <w:rsid w:val="0090469B"/>
    <w:rsid w:val="00904881"/>
    <w:rsid w:val="0090508F"/>
    <w:rsid w:val="0090571A"/>
    <w:rsid w:val="0090589F"/>
    <w:rsid w:val="00905A20"/>
    <w:rsid w:val="009066A9"/>
    <w:rsid w:val="009068B2"/>
    <w:rsid w:val="00906937"/>
    <w:rsid w:val="00906CE7"/>
    <w:rsid w:val="009076A7"/>
    <w:rsid w:val="00907845"/>
    <w:rsid w:val="00907DEE"/>
    <w:rsid w:val="00910027"/>
    <w:rsid w:val="00910086"/>
    <w:rsid w:val="00910C82"/>
    <w:rsid w:val="00910EE7"/>
    <w:rsid w:val="00911219"/>
    <w:rsid w:val="00911517"/>
    <w:rsid w:val="00911A8F"/>
    <w:rsid w:val="00911C4A"/>
    <w:rsid w:val="00911F18"/>
    <w:rsid w:val="009125C3"/>
    <w:rsid w:val="00912668"/>
    <w:rsid w:val="009128CF"/>
    <w:rsid w:val="00912CB5"/>
    <w:rsid w:val="00912CCE"/>
    <w:rsid w:val="00912D27"/>
    <w:rsid w:val="009131EB"/>
    <w:rsid w:val="00913254"/>
    <w:rsid w:val="0091361D"/>
    <w:rsid w:val="0091381E"/>
    <w:rsid w:val="00913E21"/>
    <w:rsid w:val="00913E4E"/>
    <w:rsid w:val="00913EDD"/>
    <w:rsid w:val="009141A3"/>
    <w:rsid w:val="009143D9"/>
    <w:rsid w:val="0091444D"/>
    <w:rsid w:val="009147E8"/>
    <w:rsid w:val="00914EBB"/>
    <w:rsid w:val="00915225"/>
    <w:rsid w:val="00915650"/>
    <w:rsid w:val="009156C2"/>
    <w:rsid w:val="009157CE"/>
    <w:rsid w:val="00915939"/>
    <w:rsid w:val="00915F0D"/>
    <w:rsid w:val="009167EF"/>
    <w:rsid w:val="0091692D"/>
    <w:rsid w:val="00916C27"/>
    <w:rsid w:val="00916CAD"/>
    <w:rsid w:val="00916FC9"/>
    <w:rsid w:val="009175D3"/>
    <w:rsid w:val="00917759"/>
    <w:rsid w:val="00917CF0"/>
    <w:rsid w:val="00917E08"/>
    <w:rsid w:val="00920175"/>
    <w:rsid w:val="00920392"/>
    <w:rsid w:val="00920491"/>
    <w:rsid w:val="009204FA"/>
    <w:rsid w:val="00920ABC"/>
    <w:rsid w:val="009210CF"/>
    <w:rsid w:val="009212DB"/>
    <w:rsid w:val="0092132B"/>
    <w:rsid w:val="00921681"/>
    <w:rsid w:val="00921A19"/>
    <w:rsid w:val="00921F2A"/>
    <w:rsid w:val="0092230F"/>
    <w:rsid w:val="009226CC"/>
    <w:rsid w:val="00922B5E"/>
    <w:rsid w:val="0092366D"/>
    <w:rsid w:val="00923826"/>
    <w:rsid w:val="009238C7"/>
    <w:rsid w:val="00923F02"/>
    <w:rsid w:val="00923F06"/>
    <w:rsid w:val="009240EE"/>
    <w:rsid w:val="0092410C"/>
    <w:rsid w:val="00924732"/>
    <w:rsid w:val="009247E6"/>
    <w:rsid w:val="009248E2"/>
    <w:rsid w:val="00924A3F"/>
    <w:rsid w:val="00925A6E"/>
    <w:rsid w:val="00925BB5"/>
    <w:rsid w:val="00925C03"/>
    <w:rsid w:val="00925D70"/>
    <w:rsid w:val="00925ECC"/>
    <w:rsid w:val="00926071"/>
    <w:rsid w:val="00926690"/>
    <w:rsid w:val="00926E8F"/>
    <w:rsid w:val="00926FD7"/>
    <w:rsid w:val="0092718A"/>
    <w:rsid w:val="009272F0"/>
    <w:rsid w:val="00927B2A"/>
    <w:rsid w:val="00927C06"/>
    <w:rsid w:val="00927DB5"/>
    <w:rsid w:val="009301A5"/>
    <w:rsid w:val="00930308"/>
    <w:rsid w:val="00930730"/>
    <w:rsid w:val="009307EA"/>
    <w:rsid w:val="0093091E"/>
    <w:rsid w:val="00930B11"/>
    <w:rsid w:val="00930CFF"/>
    <w:rsid w:val="00930EA9"/>
    <w:rsid w:val="0093111D"/>
    <w:rsid w:val="00931160"/>
    <w:rsid w:val="0093128B"/>
    <w:rsid w:val="00931495"/>
    <w:rsid w:val="009319B4"/>
    <w:rsid w:val="00931B89"/>
    <w:rsid w:val="009323D9"/>
    <w:rsid w:val="00932647"/>
    <w:rsid w:val="0093274E"/>
    <w:rsid w:val="00932AA4"/>
    <w:rsid w:val="00932B0A"/>
    <w:rsid w:val="00932B41"/>
    <w:rsid w:val="009331FE"/>
    <w:rsid w:val="00933601"/>
    <w:rsid w:val="009336A8"/>
    <w:rsid w:val="009336CA"/>
    <w:rsid w:val="00933E72"/>
    <w:rsid w:val="009346E4"/>
    <w:rsid w:val="009348B0"/>
    <w:rsid w:val="009348CB"/>
    <w:rsid w:val="00934DC6"/>
    <w:rsid w:val="00935162"/>
    <w:rsid w:val="00935639"/>
    <w:rsid w:val="00935C41"/>
    <w:rsid w:val="00935F0E"/>
    <w:rsid w:val="00935FCB"/>
    <w:rsid w:val="009360B5"/>
    <w:rsid w:val="009360D9"/>
    <w:rsid w:val="0093621E"/>
    <w:rsid w:val="00936DD3"/>
    <w:rsid w:val="00936EE0"/>
    <w:rsid w:val="0093745C"/>
    <w:rsid w:val="0093761C"/>
    <w:rsid w:val="00937DCB"/>
    <w:rsid w:val="00937FAF"/>
    <w:rsid w:val="009400B9"/>
    <w:rsid w:val="009401CE"/>
    <w:rsid w:val="00940337"/>
    <w:rsid w:val="0094087E"/>
    <w:rsid w:val="0094091F"/>
    <w:rsid w:val="00940BAC"/>
    <w:rsid w:val="00940CAF"/>
    <w:rsid w:val="00941000"/>
    <w:rsid w:val="00941060"/>
    <w:rsid w:val="00941743"/>
    <w:rsid w:val="009419A8"/>
    <w:rsid w:val="00941D34"/>
    <w:rsid w:val="00941E23"/>
    <w:rsid w:val="00941E24"/>
    <w:rsid w:val="0094231A"/>
    <w:rsid w:val="0094256A"/>
    <w:rsid w:val="00942C98"/>
    <w:rsid w:val="00943025"/>
    <w:rsid w:val="00943161"/>
    <w:rsid w:val="009433FD"/>
    <w:rsid w:val="0094377B"/>
    <w:rsid w:val="00943883"/>
    <w:rsid w:val="00943A9D"/>
    <w:rsid w:val="00944622"/>
    <w:rsid w:val="00944AB4"/>
    <w:rsid w:val="00944B61"/>
    <w:rsid w:val="00944D6C"/>
    <w:rsid w:val="00944F0D"/>
    <w:rsid w:val="00945087"/>
    <w:rsid w:val="009453CD"/>
    <w:rsid w:val="009455BF"/>
    <w:rsid w:val="00945618"/>
    <w:rsid w:val="0094627B"/>
    <w:rsid w:val="009462A3"/>
    <w:rsid w:val="0094683D"/>
    <w:rsid w:val="009468F1"/>
    <w:rsid w:val="00946DCF"/>
    <w:rsid w:val="009474F9"/>
    <w:rsid w:val="00947A74"/>
    <w:rsid w:val="00947B7C"/>
    <w:rsid w:val="00947BF8"/>
    <w:rsid w:val="00950700"/>
    <w:rsid w:val="0095088C"/>
    <w:rsid w:val="00950E0D"/>
    <w:rsid w:val="0095111F"/>
    <w:rsid w:val="00951384"/>
    <w:rsid w:val="009514B7"/>
    <w:rsid w:val="00951538"/>
    <w:rsid w:val="00951A30"/>
    <w:rsid w:val="00951A35"/>
    <w:rsid w:val="00951DE0"/>
    <w:rsid w:val="00951E18"/>
    <w:rsid w:val="00951FB9"/>
    <w:rsid w:val="009523DB"/>
    <w:rsid w:val="00952430"/>
    <w:rsid w:val="009525A0"/>
    <w:rsid w:val="00952672"/>
    <w:rsid w:val="00952B12"/>
    <w:rsid w:val="00952BEB"/>
    <w:rsid w:val="00952DF0"/>
    <w:rsid w:val="009533F4"/>
    <w:rsid w:val="00953C59"/>
    <w:rsid w:val="00953D64"/>
    <w:rsid w:val="0095405D"/>
    <w:rsid w:val="009541E3"/>
    <w:rsid w:val="0095476C"/>
    <w:rsid w:val="00954C5A"/>
    <w:rsid w:val="00955976"/>
    <w:rsid w:val="00955AC6"/>
    <w:rsid w:val="00956129"/>
    <w:rsid w:val="00956773"/>
    <w:rsid w:val="009567F7"/>
    <w:rsid w:val="00956801"/>
    <w:rsid w:val="009569BE"/>
    <w:rsid w:val="009573BC"/>
    <w:rsid w:val="0095741B"/>
    <w:rsid w:val="009574A9"/>
    <w:rsid w:val="009575E6"/>
    <w:rsid w:val="00957687"/>
    <w:rsid w:val="00957C26"/>
    <w:rsid w:val="00957F89"/>
    <w:rsid w:val="009600BA"/>
    <w:rsid w:val="009603B7"/>
    <w:rsid w:val="00960644"/>
    <w:rsid w:val="009608FA"/>
    <w:rsid w:val="00960BCC"/>
    <w:rsid w:val="00960FED"/>
    <w:rsid w:val="00961287"/>
    <w:rsid w:val="0096154F"/>
    <w:rsid w:val="009615D7"/>
    <w:rsid w:val="00961604"/>
    <w:rsid w:val="00961655"/>
    <w:rsid w:val="00961981"/>
    <w:rsid w:val="00961BAA"/>
    <w:rsid w:val="00961F05"/>
    <w:rsid w:val="00962248"/>
    <w:rsid w:val="00962D23"/>
    <w:rsid w:val="00962D34"/>
    <w:rsid w:val="00963309"/>
    <w:rsid w:val="009633EE"/>
    <w:rsid w:val="0096355E"/>
    <w:rsid w:val="009639FA"/>
    <w:rsid w:val="009643E8"/>
    <w:rsid w:val="009644E0"/>
    <w:rsid w:val="0096467A"/>
    <w:rsid w:val="00964706"/>
    <w:rsid w:val="0096486C"/>
    <w:rsid w:val="00964BC2"/>
    <w:rsid w:val="00965379"/>
    <w:rsid w:val="009653E9"/>
    <w:rsid w:val="00965525"/>
    <w:rsid w:val="00965827"/>
    <w:rsid w:val="009662BB"/>
    <w:rsid w:val="0096644D"/>
    <w:rsid w:val="0096645B"/>
    <w:rsid w:val="0096657B"/>
    <w:rsid w:val="00966C58"/>
    <w:rsid w:val="00967C20"/>
    <w:rsid w:val="00967D26"/>
    <w:rsid w:val="00967DFE"/>
    <w:rsid w:val="0097016C"/>
    <w:rsid w:val="009701BD"/>
    <w:rsid w:val="0097030B"/>
    <w:rsid w:val="009703EC"/>
    <w:rsid w:val="00970512"/>
    <w:rsid w:val="00970D81"/>
    <w:rsid w:val="00970E4D"/>
    <w:rsid w:val="00970F27"/>
    <w:rsid w:val="00970F3B"/>
    <w:rsid w:val="0097142A"/>
    <w:rsid w:val="009717DC"/>
    <w:rsid w:val="00971B4C"/>
    <w:rsid w:val="00971EE4"/>
    <w:rsid w:val="00971F9B"/>
    <w:rsid w:val="00971FBF"/>
    <w:rsid w:val="00972168"/>
    <w:rsid w:val="0097289C"/>
    <w:rsid w:val="00972D9E"/>
    <w:rsid w:val="0097347F"/>
    <w:rsid w:val="00973903"/>
    <w:rsid w:val="00973C24"/>
    <w:rsid w:val="0097420A"/>
    <w:rsid w:val="0097461D"/>
    <w:rsid w:val="00974896"/>
    <w:rsid w:val="00974AF3"/>
    <w:rsid w:val="00974DE3"/>
    <w:rsid w:val="00974F1B"/>
    <w:rsid w:val="00975272"/>
    <w:rsid w:val="0097536C"/>
    <w:rsid w:val="00975625"/>
    <w:rsid w:val="00975751"/>
    <w:rsid w:val="00975875"/>
    <w:rsid w:val="00975E79"/>
    <w:rsid w:val="009760C4"/>
    <w:rsid w:val="00976174"/>
    <w:rsid w:val="00976183"/>
    <w:rsid w:val="00976457"/>
    <w:rsid w:val="009765ED"/>
    <w:rsid w:val="00976603"/>
    <w:rsid w:val="00976E09"/>
    <w:rsid w:val="00976FB3"/>
    <w:rsid w:val="00976FFC"/>
    <w:rsid w:val="00977760"/>
    <w:rsid w:val="009777D9"/>
    <w:rsid w:val="00980192"/>
    <w:rsid w:val="00980305"/>
    <w:rsid w:val="00980315"/>
    <w:rsid w:val="0098043F"/>
    <w:rsid w:val="009805D1"/>
    <w:rsid w:val="009805EC"/>
    <w:rsid w:val="00980830"/>
    <w:rsid w:val="009808DC"/>
    <w:rsid w:val="00980911"/>
    <w:rsid w:val="00980C2C"/>
    <w:rsid w:val="009810AF"/>
    <w:rsid w:val="009810FF"/>
    <w:rsid w:val="00981169"/>
    <w:rsid w:val="0098148E"/>
    <w:rsid w:val="009814AE"/>
    <w:rsid w:val="00982142"/>
    <w:rsid w:val="00982468"/>
    <w:rsid w:val="00982506"/>
    <w:rsid w:val="00982805"/>
    <w:rsid w:val="009828CA"/>
    <w:rsid w:val="00982918"/>
    <w:rsid w:val="00982C1C"/>
    <w:rsid w:val="00982DA4"/>
    <w:rsid w:val="0098300C"/>
    <w:rsid w:val="00983A24"/>
    <w:rsid w:val="00983E25"/>
    <w:rsid w:val="00983E7F"/>
    <w:rsid w:val="00983E8B"/>
    <w:rsid w:val="009849E0"/>
    <w:rsid w:val="00984A47"/>
    <w:rsid w:val="00985099"/>
    <w:rsid w:val="00985EAA"/>
    <w:rsid w:val="00986129"/>
    <w:rsid w:val="0098628F"/>
    <w:rsid w:val="00986406"/>
    <w:rsid w:val="00986430"/>
    <w:rsid w:val="009864A7"/>
    <w:rsid w:val="009868F4"/>
    <w:rsid w:val="00986B40"/>
    <w:rsid w:val="00986C26"/>
    <w:rsid w:val="009870FF"/>
    <w:rsid w:val="0098714F"/>
    <w:rsid w:val="009879A3"/>
    <w:rsid w:val="00987A0A"/>
    <w:rsid w:val="00987AE0"/>
    <w:rsid w:val="00987B9F"/>
    <w:rsid w:val="009900E9"/>
    <w:rsid w:val="0099031F"/>
    <w:rsid w:val="00990613"/>
    <w:rsid w:val="00990655"/>
    <w:rsid w:val="0099071A"/>
    <w:rsid w:val="009909BF"/>
    <w:rsid w:val="00990A28"/>
    <w:rsid w:val="0099182E"/>
    <w:rsid w:val="009918D9"/>
    <w:rsid w:val="00991B88"/>
    <w:rsid w:val="009921D8"/>
    <w:rsid w:val="00992326"/>
    <w:rsid w:val="00992664"/>
    <w:rsid w:val="00992C47"/>
    <w:rsid w:val="00992FAA"/>
    <w:rsid w:val="009935A0"/>
    <w:rsid w:val="009935F7"/>
    <w:rsid w:val="009937EF"/>
    <w:rsid w:val="0099391B"/>
    <w:rsid w:val="00993950"/>
    <w:rsid w:val="00993C26"/>
    <w:rsid w:val="009940ED"/>
    <w:rsid w:val="009943C1"/>
    <w:rsid w:val="00994961"/>
    <w:rsid w:val="00994EF6"/>
    <w:rsid w:val="009950B1"/>
    <w:rsid w:val="00995102"/>
    <w:rsid w:val="009953FD"/>
    <w:rsid w:val="009955A1"/>
    <w:rsid w:val="00995722"/>
    <w:rsid w:val="009958C0"/>
    <w:rsid w:val="00995A3F"/>
    <w:rsid w:val="009960A9"/>
    <w:rsid w:val="00996805"/>
    <w:rsid w:val="00996848"/>
    <w:rsid w:val="00996DB9"/>
    <w:rsid w:val="00997573"/>
    <w:rsid w:val="00997661"/>
    <w:rsid w:val="00997795"/>
    <w:rsid w:val="00997927"/>
    <w:rsid w:val="00997B4F"/>
    <w:rsid w:val="009A01E9"/>
    <w:rsid w:val="009A030C"/>
    <w:rsid w:val="009A0B1C"/>
    <w:rsid w:val="009A0BA3"/>
    <w:rsid w:val="009A0F3F"/>
    <w:rsid w:val="009A1079"/>
    <w:rsid w:val="009A12E2"/>
    <w:rsid w:val="009A176A"/>
    <w:rsid w:val="009A1A79"/>
    <w:rsid w:val="009A1DE5"/>
    <w:rsid w:val="009A2062"/>
    <w:rsid w:val="009A2358"/>
    <w:rsid w:val="009A27CB"/>
    <w:rsid w:val="009A2800"/>
    <w:rsid w:val="009A28E1"/>
    <w:rsid w:val="009A2C8E"/>
    <w:rsid w:val="009A36EC"/>
    <w:rsid w:val="009A3758"/>
    <w:rsid w:val="009A3B2A"/>
    <w:rsid w:val="009A3BD7"/>
    <w:rsid w:val="009A3CD9"/>
    <w:rsid w:val="009A3D39"/>
    <w:rsid w:val="009A3E87"/>
    <w:rsid w:val="009A42BB"/>
    <w:rsid w:val="009A4700"/>
    <w:rsid w:val="009A55B2"/>
    <w:rsid w:val="009A571A"/>
    <w:rsid w:val="009A58F2"/>
    <w:rsid w:val="009A5C23"/>
    <w:rsid w:val="009A5FBF"/>
    <w:rsid w:val="009A616F"/>
    <w:rsid w:val="009A6296"/>
    <w:rsid w:val="009A65B6"/>
    <w:rsid w:val="009A686E"/>
    <w:rsid w:val="009A6BD7"/>
    <w:rsid w:val="009A6F4F"/>
    <w:rsid w:val="009A70AF"/>
    <w:rsid w:val="009A729C"/>
    <w:rsid w:val="009A7329"/>
    <w:rsid w:val="009A77AC"/>
    <w:rsid w:val="009A78E3"/>
    <w:rsid w:val="009A7A66"/>
    <w:rsid w:val="009A7B52"/>
    <w:rsid w:val="009B00B6"/>
    <w:rsid w:val="009B0A6D"/>
    <w:rsid w:val="009B0ADC"/>
    <w:rsid w:val="009B0D35"/>
    <w:rsid w:val="009B0F97"/>
    <w:rsid w:val="009B13B1"/>
    <w:rsid w:val="009B1920"/>
    <w:rsid w:val="009B1A0B"/>
    <w:rsid w:val="009B1BB3"/>
    <w:rsid w:val="009B1D67"/>
    <w:rsid w:val="009B22AE"/>
    <w:rsid w:val="009B2420"/>
    <w:rsid w:val="009B2469"/>
    <w:rsid w:val="009B27C1"/>
    <w:rsid w:val="009B2EA2"/>
    <w:rsid w:val="009B2F12"/>
    <w:rsid w:val="009B2FD7"/>
    <w:rsid w:val="009B30A7"/>
    <w:rsid w:val="009B3561"/>
    <w:rsid w:val="009B3646"/>
    <w:rsid w:val="009B4053"/>
    <w:rsid w:val="009B426D"/>
    <w:rsid w:val="009B4435"/>
    <w:rsid w:val="009B4AC9"/>
    <w:rsid w:val="009B5171"/>
    <w:rsid w:val="009B55EB"/>
    <w:rsid w:val="009B5666"/>
    <w:rsid w:val="009B58E2"/>
    <w:rsid w:val="009B5E63"/>
    <w:rsid w:val="009B5F75"/>
    <w:rsid w:val="009B61CA"/>
    <w:rsid w:val="009B634F"/>
    <w:rsid w:val="009B6508"/>
    <w:rsid w:val="009B6827"/>
    <w:rsid w:val="009B695F"/>
    <w:rsid w:val="009B6BC0"/>
    <w:rsid w:val="009B6C31"/>
    <w:rsid w:val="009B6C6E"/>
    <w:rsid w:val="009B6CC6"/>
    <w:rsid w:val="009B6CDC"/>
    <w:rsid w:val="009B7398"/>
    <w:rsid w:val="009B73E0"/>
    <w:rsid w:val="009B764B"/>
    <w:rsid w:val="009B7B0A"/>
    <w:rsid w:val="009B7B5E"/>
    <w:rsid w:val="009B7B69"/>
    <w:rsid w:val="009B7D8D"/>
    <w:rsid w:val="009B7FE5"/>
    <w:rsid w:val="009C01C7"/>
    <w:rsid w:val="009C032A"/>
    <w:rsid w:val="009C03AE"/>
    <w:rsid w:val="009C06CE"/>
    <w:rsid w:val="009C07C4"/>
    <w:rsid w:val="009C0FD7"/>
    <w:rsid w:val="009C1755"/>
    <w:rsid w:val="009C17CC"/>
    <w:rsid w:val="009C18C4"/>
    <w:rsid w:val="009C1D14"/>
    <w:rsid w:val="009C212A"/>
    <w:rsid w:val="009C22F9"/>
    <w:rsid w:val="009C23EE"/>
    <w:rsid w:val="009C2420"/>
    <w:rsid w:val="009C2631"/>
    <w:rsid w:val="009C2B05"/>
    <w:rsid w:val="009C2D07"/>
    <w:rsid w:val="009C3035"/>
    <w:rsid w:val="009C3421"/>
    <w:rsid w:val="009C35C5"/>
    <w:rsid w:val="009C36C9"/>
    <w:rsid w:val="009C3A3C"/>
    <w:rsid w:val="009C3B1D"/>
    <w:rsid w:val="009C3E72"/>
    <w:rsid w:val="009C3E76"/>
    <w:rsid w:val="009C414D"/>
    <w:rsid w:val="009C443D"/>
    <w:rsid w:val="009C445C"/>
    <w:rsid w:val="009C46C4"/>
    <w:rsid w:val="009C477A"/>
    <w:rsid w:val="009C4884"/>
    <w:rsid w:val="009C4ECF"/>
    <w:rsid w:val="009C4F71"/>
    <w:rsid w:val="009C5DBF"/>
    <w:rsid w:val="009C60F0"/>
    <w:rsid w:val="009C626C"/>
    <w:rsid w:val="009C62DE"/>
    <w:rsid w:val="009C6332"/>
    <w:rsid w:val="009C6726"/>
    <w:rsid w:val="009C6BD7"/>
    <w:rsid w:val="009C6DA0"/>
    <w:rsid w:val="009C7080"/>
    <w:rsid w:val="009C73D5"/>
    <w:rsid w:val="009C7426"/>
    <w:rsid w:val="009C7482"/>
    <w:rsid w:val="009C7484"/>
    <w:rsid w:val="009C77F7"/>
    <w:rsid w:val="009C7B67"/>
    <w:rsid w:val="009D01F3"/>
    <w:rsid w:val="009D07B3"/>
    <w:rsid w:val="009D085A"/>
    <w:rsid w:val="009D1267"/>
    <w:rsid w:val="009D1680"/>
    <w:rsid w:val="009D177A"/>
    <w:rsid w:val="009D178A"/>
    <w:rsid w:val="009D1C79"/>
    <w:rsid w:val="009D1D36"/>
    <w:rsid w:val="009D2089"/>
    <w:rsid w:val="009D2293"/>
    <w:rsid w:val="009D25C6"/>
    <w:rsid w:val="009D277F"/>
    <w:rsid w:val="009D299E"/>
    <w:rsid w:val="009D29A8"/>
    <w:rsid w:val="009D2A2F"/>
    <w:rsid w:val="009D2F92"/>
    <w:rsid w:val="009D3369"/>
    <w:rsid w:val="009D37C5"/>
    <w:rsid w:val="009D3F8A"/>
    <w:rsid w:val="009D467F"/>
    <w:rsid w:val="009D47AC"/>
    <w:rsid w:val="009D4CEA"/>
    <w:rsid w:val="009D4E71"/>
    <w:rsid w:val="009D4EC5"/>
    <w:rsid w:val="009D4F2E"/>
    <w:rsid w:val="009D4F5B"/>
    <w:rsid w:val="009D50B2"/>
    <w:rsid w:val="009D526D"/>
    <w:rsid w:val="009D55F3"/>
    <w:rsid w:val="009D5642"/>
    <w:rsid w:val="009D589B"/>
    <w:rsid w:val="009D59F2"/>
    <w:rsid w:val="009D5A9B"/>
    <w:rsid w:val="009D5B66"/>
    <w:rsid w:val="009D5BC7"/>
    <w:rsid w:val="009D5D29"/>
    <w:rsid w:val="009D65AA"/>
    <w:rsid w:val="009D6CBF"/>
    <w:rsid w:val="009D6EDC"/>
    <w:rsid w:val="009D6F30"/>
    <w:rsid w:val="009D7D2B"/>
    <w:rsid w:val="009E0293"/>
    <w:rsid w:val="009E0589"/>
    <w:rsid w:val="009E0BB8"/>
    <w:rsid w:val="009E0D81"/>
    <w:rsid w:val="009E0E15"/>
    <w:rsid w:val="009E16CC"/>
    <w:rsid w:val="009E174E"/>
    <w:rsid w:val="009E19AB"/>
    <w:rsid w:val="009E1ED0"/>
    <w:rsid w:val="009E21E3"/>
    <w:rsid w:val="009E22D6"/>
    <w:rsid w:val="009E2387"/>
    <w:rsid w:val="009E249D"/>
    <w:rsid w:val="009E29F0"/>
    <w:rsid w:val="009E2FA9"/>
    <w:rsid w:val="009E3297"/>
    <w:rsid w:val="009E36F8"/>
    <w:rsid w:val="009E3A32"/>
    <w:rsid w:val="009E3EE8"/>
    <w:rsid w:val="009E3F32"/>
    <w:rsid w:val="009E3FC2"/>
    <w:rsid w:val="009E41A5"/>
    <w:rsid w:val="009E4317"/>
    <w:rsid w:val="009E4A48"/>
    <w:rsid w:val="009E4A8A"/>
    <w:rsid w:val="009E4CA6"/>
    <w:rsid w:val="009E4F7F"/>
    <w:rsid w:val="009E4FEE"/>
    <w:rsid w:val="009E5475"/>
    <w:rsid w:val="009E555E"/>
    <w:rsid w:val="009E5717"/>
    <w:rsid w:val="009E5C05"/>
    <w:rsid w:val="009E6067"/>
    <w:rsid w:val="009E6463"/>
    <w:rsid w:val="009E686E"/>
    <w:rsid w:val="009E6A48"/>
    <w:rsid w:val="009E6B5B"/>
    <w:rsid w:val="009E6B7F"/>
    <w:rsid w:val="009E6C5E"/>
    <w:rsid w:val="009E6E70"/>
    <w:rsid w:val="009E7089"/>
    <w:rsid w:val="009E7225"/>
    <w:rsid w:val="009E791A"/>
    <w:rsid w:val="009E798F"/>
    <w:rsid w:val="009F032A"/>
    <w:rsid w:val="009F0645"/>
    <w:rsid w:val="009F079F"/>
    <w:rsid w:val="009F08A5"/>
    <w:rsid w:val="009F08FD"/>
    <w:rsid w:val="009F0EAF"/>
    <w:rsid w:val="009F0FCF"/>
    <w:rsid w:val="009F128D"/>
    <w:rsid w:val="009F21E4"/>
    <w:rsid w:val="009F232E"/>
    <w:rsid w:val="009F2389"/>
    <w:rsid w:val="009F2447"/>
    <w:rsid w:val="009F29DE"/>
    <w:rsid w:val="009F3515"/>
    <w:rsid w:val="009F3B6A"/>
    <w:rsid w:val="009F3D50"/>
    <w:rsid w:val="009F3FD5"/>
    <w:rsid w:val="009F4119"/>
    <w:rsid w:val="009F437F"/>
    <w:rsid w:val="009F4A46"/>
    <w:rsid w:val="009F5513"/>
    <w:rsid w:val="009F57BC"/>
    <w:rsid w:val="009F5946"/>
    <w:rsid w:val="009F5DC9"/>
    <w:rsid w:val="009F5E2B"/>
    <w:rsid w:val="009F5FF2"/>
    <w:rsid w:val="009F610D"/>
    <w:rsid w:val="009F6544"/>
    <w:rsid w:val="009F6683"/>
    <w:rsid w:val="009F66A1"/>
    <w:rsid w:val="009F6AC0"/>
    <w:rsid w:val="009F72BB"/>
    <w:rsid w:val="009F733A"/>
    <w:rsid w:val="009F7549"/>
    <w:rsid w:val="009F7612"/>
    <w:rsid w:val="009F7D96"/>
    <w:rsid w:val="009F7F70"/>
    <w:rsid w:val="00A00339"/>
    <w:rsid w:val="00A00A51"/>
    <w:rsid w:val="00A00D44"/>
    <w:rsid w:val="00A01228"/>
    <w:rsid w:val="00A01305"/>
    <w:rsid w:val="00A0165F"/>
    <w:rsid w:val="00A0187D"/>
    <w:rsid w:val="00A0189F"/>
    <w:rsid w:val="00A01AF7"/>
    <w:rsid w:val="00A020EB"/>
    <w:rsid w:val="00A022AC"/>
    <w:rsid w:val="00A022D2"/>
    <w:rsid w:val="00A02604"/>
    <w:rsid w:val="00A02747"/>
    <w:rsid w:val="00A027F9"/>
    <w:rsid w:val="00A0290C"/>
    <w:rsid w:val="00A029A1"/>
    <w:rsid w:val="00A02D90"/>
    <w:rsid w:val="00A02FF3"/>
    <w:rsid w:val="00A031B8"/>
    <w:rsid w:val="00A033F7"/>
    <w:rsid w:val="00A033FC"/>
    <w:rsid w:val="00A037A9"/>
    <w:rsid w:val="00A0380E"/>
    <w:rsid w:val="00A03A3F"/>
    <w:rsid w:val="00A03BBC"/>
    <w:rsid w:val="00A03D5B"/>
    <w:rsid w:val="00A040A6"/>
    <w:rsid w:val="00A042E5"/>
    <w:rsid w:val="00A04372"/>
    <w:rsid w:val="00A0453D"/>
    <w:rsid w:val="00A0463E"/>
    <w:rsid w:val="00A04685"/>
    <w:rsid w:val="00A04C82"/>
    <w:rsid w:val="00A04F03"/>
    <w:rsid w:val="00A04FBE"/>
    <w:rsid w:val="00A04FD9"/>
    <w:rsid w:val="00A05603"/>
    <w:rsid w:val="00A05624"/>
    <w:rsid w:val="00A05785"/>
    <w:rsid w:val="00A058EA"/>
    <w:rsid w:val="00A05901"/>
    <w:rsid w:val="00A06987"/>
    <w:rsid w:val="00A06C94"/>
    <w:rsid w:val="00A06D22"/>
    <w:rsid w:val="00A06DBB"/>
    <w:rsid w:val="00A06DD9"/>
    <w:rsid w:val="00A06EFF"/>
    <w:rsid w:val="00A07072"/>
    <w:rsid w:val="00A072C3"/>
    <w:rsid w:val="00A07307"/>
    <w:rsid w:val="00A0743E"/>
    <w:rsid w:val="00A07C0B"/>
    <w:rsid w:val="00A07DAD"/>
    <w:rsid w:val="00A10166"/>
    <w:rsid w:val="00A10348"/>
    <w:rsid w:val="00A103E1"/>
    <w:rsid w:val="00A1048F"/>
    <w:rsid w:val="00A10522"/>
    <w:rsid w:val="00A109D8"/>
    <w:rsid w:val="00A10B9C"/>
    <w:rsid w:val="00A10BC6"/>
    <w:rsid w:val="00A112FD"/>
    <w:rsid w:val="00A11380"/>
    <w:rsid w:val="00A114AF"/>
    <w:rsid w:val="00A1169C"/>
    <w:rsid w:val="00A1181E"/>
    <w:rsid w:val="00A11B22"/>
    <w:rsid w:val="00A11B2D"/>
    <w:rsid w:val="00A11D06"/>
    <w:rsid w:val="00A11DAA"/>
    <w:rsid w:val="00A11E54"/>
    <w:rsid w:val="00A1227A"/>
    <w:rsid w:val="00A12521"/>
    <w:rsid w:val="00A1291A"/>
    <w:rsid w:val="00A12EAA"/>
    <w:rsid w:val="00A132CD"/>
    <w:rsid w:val="00A13307"/>
    <w:rsid w:val="00A13741"/>
    <w:rsid w:val="00A138B7"/>
    <w:rsid w:val="00A13A97"/>
    <w:rsid w:val="00A1412F"/>
    <w:rsid w:val="00A149F2"/>
    <w:rsid w:val="00A14A27"/>
    <w:rsid w:val="00A14FFC"/>
    <w:rsid w:val="00A1530A"/>
    <w:rsid w:val="00A158AE"/>
    <w:rsid w:val="00A159EA"/>
    <w:rsid w:val="00A15B67"/>
    <w:rsid w:val="00A15E79"/>
    <w:rsid w:val="00A162A9"/>
    <w:rsid w:val="00A16444"/>
    <w:rsid w:val="00A16CF3"/>
    <w:rsid w:val="00A16E93"/>
    <w:rsid w:val="00A16F20"/>
    <w:rsid w:val="00A1766F"/>
    <w:rsid w:val="00A17D54"/>
    <w:rsid w:val="00A17DB5"/>
    <w:rsid w:val="00A2068B"/>
    <w:rsid w:val="00A20A6E"/>
    <w:rsid w:val="00A20AA9"/>
    <w:rsid w:val="00A20F63"/>
    <w:rsid w:val="00A2128F"/>
    <w:rsid w:val="00A2142C"/>
    <w:rsid w:val="00A2145B"/>
    <w:rsid w:val="00A21478"/>
    <w:rsid w:val="00A21529"/>
    <w:rsid w:val="00A219C4"/>
    <w:rsid w:val="00A21B3B"/>
    <w:rsid w:val="00A21C5E"/>
    <w:rsid w:val="00A21C9F"/>
    <w:rsid w:val="00A21F7F"/>
    <w:rsid w:val="00A23243"/>
    <w:rsid w:val="00A233FD"/>
    <w:rsid w:val="00A239D9"/>
    <w:rsid w:val="00A23A98"/>
    <w:rsid w:val="00A23C0D"/>
    <w:rsid w:val="00A24671"/>
    <w:rsid w:val="00A24949"/>
    <w:rsid w:val="00A24B8D"/>
    <w:rsid w:val="00A25043"/>
    <w:rsid w:val="00A25939"/>
    <w:rsid w:val="00A25945"/>
    <w:rsid w:val="00A259BB"/>
    <w:rsid w:val="00A259FF"/>
    <w:rsid w:val="00A25B45"/>
    <w:rsid w:val="00A25CC3"/>
    <w:rsid w:val="00A26227"/>
    <w:rsid w:val="00A26237"/>
    <w:rsid w:val="00A26460"/>
    <w:rsid w:val="00A264FF"/>
    <w:rsid w:val="00A26E9C"/>
    <w:rsid w:val="00A27717"/>
    <w:rsid w:val="00A27912"/>
    <w:rsid w:val="00A27CFF"/>
    <w:rsid w:val="00A30039"/>
    <w:rsid w:val="00A3003A"/>
    <w:rsid w:val="00A301BD"/>
    <w:rsid w:val="00A30283"/>
    <w:rsid w:val="00A3048C"/>
    <w:rsid w:val="00A30A99"/>
    <w:rsid w:val="00A3144F"/>
    <w:rsid w:val="00A315D3"/>
    <w:rsid w:val="00A31B87"/>
    <w:rsid w:val="00A31B8A"/>
    <w:rsid w:val="00A31E77"/>
    <w:rsid w:val="00A31FA3"/>
    <w:rsid w:val="00A3213E"/>
    <w:rsid w:val="00A32263"/>
    <w:rsid w:val="00A324D9"/>
    <w:rsid w:val="00A32644"/>
    <w:rsid w:val="00A32A2C"/>
    <w:rsid w:val="00A32A62"/>
    <w:rsid w:val="00A32D12"/>
    <w:rsid w:val="00A32E96"/>
    <w:rsid w:val="00A337C3"/>
    <w:rsid w:val="00A3385F"/>
    <w:rsid w:val="00A339AA"/>
    <w:rsid w:val="00A33A5B"/>
    <w:rsid w:val="00A33F0E"/>
    <w:rsid w:val="00A3404D"/>
    <w:rsid w:val="00A34115"/>
    <w:rsid w:val="00A34410"/>
    <w:rsid w:val="00A344AB"/>
    <w:rsid w:val="00A345CD"/>
    <w:rsid w:val="00A351DE"/>
    <w:rsid w:val="00A354A2"/>
    <w:rsid w:val="00A3566B"/>
    <w:rsid w:val="00A35948"/>
    <w:rsid w:val="00A35B75"/>
    <w:rsid w:val="00A35EC0"/>
    <w:rsid w:val="00A3627C"/>
    <w:rsid w:val="00A36495"/>
    <w:rsid w:val="00A36505"/>
    <w:rsid w:val="00A36CBB"/>
    <w:rsid w:val="00A37003"/>
    <w:rsid w:val="00A37A46"/>
    <w:rsid w:val="00A400E6"/>
    <w:rsid w:val="00A40238"/>
    <w:rsid w:val="00A4039B"/>
    <w:rsid w:val="00A40842"/>
    <w:rsid w:val="00A40CCD"/>
    <w:rsid w:val="00A40F2D"/>
    <w:rsid w:val="00A40FB2"/>
    <w:rsid w:val="00A4149C"/>
    <w:rsid w:val="00A415D3"/>
    <w:rsid w:val="00A41653"/>
    <w:rsid w:val="00A4184A"/>
    <w:rsid w:val="00A4192A"/>
    <w:rsid w:val="00A4195B"/>
    <w:rsid w:val="00A420D0"/>
    <w:rsid w:val="00A42205"/>
    <w:rsid w:val="00A4228F"/>
    <w:rsid w:val="00A424D5"/>
    <w:rsid w:val="00A42683"/>
    <w:rsid w:val="00A42684"/>
    <w:rsid w:val="00A429AC"/>
    <w:rsid w:val="00A429DC"/>
    <w:rsid w:val="00A42A98"/>
    <w:rsid w:val="00A42B70"/>
    <w:rsid w:val="00A42D22"/>
    <w:rsid w:val="00A43213"/>
    <w:rsid w:val="00A43A6C"/>
    <w:rsid w:val="00A43DA2"/>
    <w:rsid w:val="00A43DAC"/>
    <w:rsid w:val="00A43F41"/>
    <w:rsid w:val="00A442B1"/>
    <w:rsid w:val="00A445EC"/>
    <w:rsid w:val="00A44A50"/>
    <w:rsid w:val="00A44F3C"/>
    <w:rsid w:val="00A456E7"/>
    <w:rsid w:val="00A457F5"/>
    <w:rsid w:val="00A459CF"/>
    <w:rsid w:val="00A45A56"/>
    <w:rsid w:val="00A45A5E"/>
    <w:rsid w:val="00A45BBC"/>
    <w:rsid w:val="00A45D8C"/>
    <w:rsid w:val="00A45FF7"/>
    <w:rsid w:val="00A4629D"/>
    <w:rsid w:val="00A4674F"/>
    <w:rsid w:val="00A467E4"/>
    <w:rsid w:val="00A46915"/>
    <w:rsid w:val="00A46AEC"/>
    <w:rsid w:val="00A46CC9"/>
    <w:rsid w:val="00A47ACF"/>
    <w:rsid w:val="00A47E70"/>
    <w:rsid w:val="00A5000D"/>
    <w:rsid w:val="00A50200"/>
    <w:rsid w:val="00A503DB"/>
    <w:rsid w:val="00A50410"/>
    <w:rsid w:val="00A50BEF"/>
    <w:rsid w:val="00A51311"/>
    <w:rsid w:val="00A51747"/>
    <w:rsid w:val="00A517D0"/>
    <w:rsid w:val="00A517E0"/>
    <w:rsid w:val="00A51E18"/>
    <w:rsid w:val="00A522EE"/>
    <w:rsid w:val="00A52423"/>
    <w:rsid w:val="00A52531"/>
    <w:rsid w:val="00A5255F"/>
    <w:rsid w:val="00A52D9C"/>
    <w:rsid w:val="00A53145"/>
    <w:rsid w:val="00A53479"/>
    <w:rsid w:val="00A5351B"/>
    <w:rsid w:val="00A536E0"/>
    <w:rsid w:val="00A53989"/>
    <w:rsid w:val="00A53AA7"/>
    <w:rsid w:val="00A53BC6"/>
    <w:rsid w:val="00A53C7F"/>
    <w:rsid w:val="00A53E9B"/>
    <w:rsid w:val="00A540E2"/>
    <w:rsid w:val="00A541D8"/>
    <w:rsid w:val="00A54420"/>
    <w:rsid w:val="00A5460E"/>
    <w:rsid w:val="00A54821"/>
    <w:rsid w:val="00A54974"/>
    <w:rsid w:val="00A54B2A"/>
    <w:rsid w:val="00A54C15"/>
    <w:rsid w:val="00A550FB"/>
    <w:rsid w:val="00A5549A"/>
    <w:rsid w:val="00A557B5"/>
    <w:rsid w:val="00A55B7E"/>
    <w:rsid w:val="00A55BC9"/>
    <w:rsid w:val="00A55FC2"/>
    <w:rsid w:val="00A56244"/>
    <w:rsid w:val="00A56596"/>
    <w:rsid w:val="00A5685A"/>
    <w:rsid w:val="00A569E7"/>
    <w:rsid w:val="00A57933"/>
    <w:rsid w:val="00A57FDE"/>
    <w:rsid w:val="00A60044"/>
    <w:rsid w:val="00A60528"/>
    <w:rsid w:val="00A60797"/>
    <w:rsid w:val="00A60BF0"/>
    <w:rsid w:val="00A60C09"/>
    <w:rsid w:val="00A60C35"/>
    <w:rsid w:val="00A61005"/>
    <w:rsid w:val="00A610CE"/>
    <w:rsid w:val="00A61108"/>
    <w:rsid w:val="00A614D6"/>
    <w:rsid w:val="00A61636"/>
    <w:rsid w:val="00A61705"/>
    <w:rsid w:val="00A617CF"/>
    <w:rsid w:val="00A61C08"/>
    <w:rsid w:val="00A61E2A"/>
    <w:rsid w:val="00A61F54"/>
    <w:rsid w:val="00A62049"/>
    <w:rsid w:val="00A6207C"/>
    <w:rsid w:val="00A62139"/>
    <w:rsid w:val="00A6282B"/>
    <w:rsid w:val="00A62838"/>
    <w:rsid w:val="00A639E6"/>
    <w:rsid w:val="00A63F5B"/>
    <w:rsid w:val="00A64196"/>
    <w:rsid w:val="00A641D8"/>
    <w:rsid w:val="00A649A7"/>
    <w:rsid w:val="00A64B63"/>
    <w:rsid w:val="00A64CBE"/>
    <w:rsid w:val="00A64DB7"/>
    <w:rsid w:val="00A65330"/>
    <w:rsid w:val="00A658DD"/>
    <w:rsid w:val="00A659F2"/>
    <w:rsid w:val="00A65A8E"/>
    <w:rsid w:val="00A6649E"/>
    <w:rsid w:val="00A664BD"/>
    <w:rsid w:val="00A6652A"/>
    <w:rsid w:val="00A66833"/>
    <w:rsid w:val="00A66890"/>
    <w:rsid w:val="00A668B7"/>
    <w:rsid w:val="00A67514"/>
    <w:rsid w:val="00A6754C"/>
    <w:rsid w:val="00A67E88"/>
    <w:rsid w:val="00A67ECD"/>
    <w:rsid w:val="00A7042D"/>
    <w:rsid w:val="00A704D8"/>
    <w:rsid w:val="00A704E3"/>
    <w:rsid w:val="00A708AA"/>
    <w:rsid w:val="00A70D1E"/>
    <w:rsid w:val="00A70D22"/>
    <w:rsid w:val="00A71075"/>
    <w:rsid w:val="00A71259"/>
    <w:rsid w:val="00A71C1C"/>
    <w:rsid w:val="00A71F6C"/>
    <w:rsid w:val="00A71F83"/>
    <w:rsid w:val="00A7206C"/>
    <w:rsid w:val="00A7221B"/>
    <w:rsid w:val="00A722B8"/>
    <w:rsid w:val="00A724F3"/>
    <w:rsid w:val="00A72526"/>
    <w:rsid w:val="00A72AA6"/>
    <w:rsid w:val="00A72DB3"/>
    <w:rsid w:val="00A72FA9"/>
    <w:rsid w:val="00A7321C"/>
    <w:rsid w:val="00A73367"/>
    <w:rsid w:val="00A73637"/>
    <w:rsid w:val="00A738DC"/>
    <w:rsid w:val="00A73C25"/>
    <w:rsid w:val="00A73D02"/>
    <w:rsid w:val="00A743DE"/>
    <w:rsid w:val="00A7440F"/>
    <w:rsid w:val="00A747BE"/>
    <w:rsid w:val="00A74A78"/>
    <w:rsid w:val="00A74E48"/>
    <w:rsid w:val="00A74FDC"/>
    <w:rsid w:val="00A755FE"/>
    <w:rsid w:val="00A7564F"/>
    <w:rsid w:val="00A75689"/>
    <w:rsid w:val="00A758E5"/>
    <w:rsid w:val="00A75C31"/>
    <w:rsid w:val="00A762EC"/>
    <w:rsid w:val="00A76C2A"/>
    <w:rsid w:val="00A76FEF"/>
    <w:rsid w:val="00A77010"/>
    <w:rsid w:val="00A7732A"/>
    <w:rsid w:val="00A7753F"/>
    <w:rsid w:val="00A77775"/>
    <w:rsid w:val="00A77AB6"/>
    <w:rsid w:val="00A77BE4"/>
    <w:rsid w:val="00A801FE"/>
    <w:rsid w:val="00A80B6B"/>
    <w:rsid w:val="00A80BFD"/>
    <w:rsid w:val="00A80EAF"/>
    <w:rsid w:val="00A81290"/>
    <w:rsid w:val="00A815E4"/>
    <w:rsid w:val="00A81CF1"/>
    <w:rsid w:val="00A81EC1"/>
    <w:rsid w:val="00A81F25"/>
    <w:rsid w:val="00A82165"/>
    <w:rsid w:val="00A824E9"/>
    <w:rsid w:val="00A827B8"/>
    <w:rsid w:val="00A82FDC"/>
    <w:rsid w:val="00A832D2"/>
    <w:rsid w:val="00A8342F"/>
    <w:rsid w:val="00A8365B"/>
    <w:rsid w:val="00A84284"/>
    <w:rsid w:val="00A84E5F"/>
    <w:rsid w:val="00A85BC9"/>
    <w:rsid w:val="00A8634A"/>
    <w:rsid w:val="00A86543"/>
    <w:rsid w:val="00A866A2"/>
    <w:rsid w:val="00A869F4"/>
    <w:rsid w:val="00A86AFC"/>
    <w:rsid w:val="00A871DC"/>
    <w:rsid w:val="00A872B1"/>
    <w:rsid w:val="00A8794C"/>
    <w:rsid w:val="00A87A0C"/>
    <w:rsid w:val="00A87EDA"/>
    <w:rsid w:val="00A90105"/>
    <w:rsid w:val="00A902A1"/>
    <w:rsid w:val="00A905A2"/>
    <w:rsid w:val="00A908F3"/>
    <w:rsid w:val="00A90C0D"/>
    <w:rsid w:val="00A910C0"/>
    <w:rsid w:val="00A91535"/>
    <w:rsid w:val="00A9181F"/>
    <w:rsid w:val="00A9186F"/>
    <w:rsid w:val="00A919E7"/>
    <w:rsid w:val="00A91AE5"/>
    <w:rsid w:val="00A91B7B"/>
    <w:rsid w:val="00A91DC6"/>
    <w:rsid w:val="00A91EA1"/>
    <w:rsid w:val="00A92199"/>
    <w:rsid w:val="00A92215"/>
    <w:rsid w:val="00A92D32"/>
    <w:rsid w:val="00A92EFA"/>
    <w:rsid w:val="00A93675"/>
    <w:rsid w:val="00A939ED"/>
    <w:rsid w:val="00A93B3C"/>
    <w:rsid w:val="00A93B76"/>
    <w:rsid w:val="00A93FBC"/>
    <w:rsid w:val="00A95068"/>
    <w:rsid w:val="00A9559E"/>
    <w:rsid w:val="00A95692"/>
    <w:rsid w:val="00A959B6"/>
    <w:rsid w:val="00A95A42"/>
    <w:rsid w:val="00A95BAA"/>
    <w:rsid w:val="00A95F34"/>
    <w:rsid w:val="00A96078"/>
    <w:rsid w:val="00A96425"/>
    <w:rsid w:val="00A964EC"/>
    <w:rsid w:val="00A96E23"/>
    <w:rsid w:val="00A97EB7"/>
    <w:rsid w:val="00AA00CB"/>
    <w:rsid w:val="00AA0903"/>
    <w:rsid w:val="00AA0995"/>
    <w:rsid w:val="00AA09BE"/>
    <w:rsid w:val="00AA0C7B"/>
    <w:rsid w:val="00AA113C"/>
    <w:rsid w:val="00AA1341"/>
    <w:rsid w:val="00AA15B6"/>
    <w:rsid w:val="00AA166E"/>
    <w:rsid w:val="00AA1BD0"/>
    <w:rsid w:val="00AA22B5"/>
    <w:rsid w:val="00AA2339"/>
    <w:rsid w:val="00AA23F5"/>
    <w:rsid w:val="00AA245A"/>
    <w:rsid w:val="00AA26BA"/>
    <w:rsid w:val="00AA2708"/>
    <w:rsid w:val="00AA28CD"/>
    <w:rsid w:val="00AA2E2D"/>
    <w:rsid w:val="00AA3098"/>
    <w:rsid w:val="00AA314E"/>
    <w:rsid w:val="00AA31A3"/>
    <w:rsid w:val="00AA3716"/>
    <w:rsid w:val="00AA3BE4"/>
    <w:rsid w:val="00AA3E0B"/>
    <w:rsid w:val="00AA3F5F"/>
    <w:rsid w:val="00AA47C0"/>
    <w:rsid w:val="00AA4874"/>
    <w:rsid w:val="00AA4AF4"/>
    <w:rsid w:val="00AA4C75"/>
    <w:rsid w:val="00AA4CA8"/>
    <w:rsid w:val="00AA502D"/>
    <w:rsid w:val="00AA52E5"/>
    <w:rsid w:val="00AA5370"/>
    <w:rsid w:val="00AA5A1B"/>
    <w:rsid w:val="00AA5C92"/>
    <w:rsid w:val="00AA5FAE"/>
    <w:rsid w:val="00AA641C"/>
    <w:rsid w:val="00AA6432"/>
    <w:rsid w:val="00AA653C"/>
    <w:rsid w:val="00AA6959"/>
    <w:rsid w:val="00AA6F63"/>
    <w:rsid w:val="00AA71D9"/>
    <w:rsid w:val="00AA7707"/>
    <w:rsid w:val="00AA7770"/>
    <w:rsid w:val="00AA781C"/>
    <w:rsid w:val="00AA789E"/>
    <w:rsid w:val="00AA7A04"/>
    <w:rsid w:val="00AA7B98"/>
    <w:rsid w:val="00AA7CD3"/>
    <w:rsid w:val="00AA7E67"/>
    <w:rsid w:val="00AB06E0"/>
    <w:rsid w:val="00AB07EE"/>
    <w:rsid w:val="00AB0D21"/>
    <w:rsid w:val="00AB1077"/>
    <w:rsid w:val="00AB112F"/>
    <w:rsid w:val="00AB1365"/>
    <w:rsid w:val="00AB1571"/>
    <w:rsid w:val="00AB17A2"/>
    <w:rsid w:val="00AB17EB"/>
    <w:rsid w:val="00AB195E"/>
    <w:rsid w:val="00AB1C4C"/>
    <w:rsid w:val="00AB1F73"/>
    <w:rsid w:val="00AB2296"/>
    <w:rsid w:val="00AB22A8"/>
    <w:rsid w:val="00AB267A"/>
    <w:rsid w:val="00AB290D"/>
    <w:rsid w:val="00AB2D3C"/>
    <w:rsid w:val="00AB2F34"/>
    <w:rsid w:val="00AB32D2"/>
    <w:rsid w:val="00AB3332"/>
    <w:rsid w:val="00AB3667"/>
    <w:rsid w:val="00AB36B1"/>
    <w:rsid w:val="00AB39CB"/>
    <w:rsid w:val="00AB4339"/>
    <w:rsid w:val="00AB4372"/>
    <w:rsid w:val="00AB447F"/>
    <w:rsid w:val="00AB4510"/>
    <w:rsid w:val="00AB478A"/>
    <w:rsid w:val="00AB4832"/>
    <w:rsid w:val="00AB48B3"/>
    <w:rsid w:val="00AB4F34"/>
    <w:rsid w:val="00AB50AB"/>
    <w:rsid w:val="00AB50E7"/>
    <w:rsid w:val="00AB554C"/>
    <w:rsid w:val="00AB5677"/>
    <w:rsid w:val="00AB58F7"/>
    <w:rsid w:val="00AB5A31"/>
    <w:rsid w:val="00AB5C91"/>
    <w:rsid w:val="00AB5CB1"/>
    <w:rsid w:val="00AB5F88"/>
    <w:rsid w:val="00AB61A5"/>
    <w:rsid w:val="00AB620F"/>
    <w:rsid w:val="00AB6368"/>
    <w:rsid w:val="00AB6A61"/>
    <w:rsid w:val="00AB6C59"/>
    <w:rsid w:val="00AB6E3D"/>
    <w:rsid w:val="00AB6ED9"/>
    <w:rsid w:val="00AB704D"/>
    <w:rsid w:val="00AB70BB"/>
    <w:rsid w:val="00AB742D"/>
    <w:rsid w:val="00AB75BE"/>
    <w:rsid w:val="00AB765C"/>
    <w:rsid w:val="00AB768F"/>
    <w:rsid w:val="00AB76A4"/>
    <w:rsid w:val="00AB7B23"/>
    <w:rsid w:val="00AB7CB7"/>
    <w:rsid w:val="00AC01D9"/>
    <w:rsid w:val="00AC0234"/>
    <w:rsid w:val="00AC02F3"/>
    <w:rsid w:val="00AC0627"/>
    <w:rsid w:val="00AC0DA7"/>
    <w:rsid w:val="00AC12B1"/>
    <w:rsid w:val="00AC1303"/>
    <w:rsid w:val="00AC1B3F"/>
    <w:rsid w:val="00AC1D38"/>
    <w:rsid w:val="00AC20CB"/>
    <w:rsid w:val="00AC2C3C"/>
    <w:rsid w:val="00AC2E53"/>
    <w:rsid w:val="00AC2E5E"/>
    <w:rsid w:val="00AC30D5"/>
    <w:rsid w:val="00AC36EB"/>
    <w:rsid w:val="00AC38D7"/>
    <w:rsid w:val="00AC3A32"/>
    <w:rsid w:val="00AC4149"/>
    <w:rsid w:val="00AC41DA"/>
    <w:rsid w:val="00AC43DA"/>
    <w:rsid w:val="00AC446F"/>
    <w:rsid w:val="00AC462C"/>
    <w:rsid w:val="00AC4B8A"/>
    <w:rsid w:val="00AC4F26"/>
    <w:rsid w:val="00AC4FDC"/>
    <w:rsid w:val="00AC55F5"/>
    <w:rsid w:val="00AC562D"/>
    <w:rsid w:val="00AC5633"/>
    <w:rsid w:val="00AC5694"/>
    <w:rsid w:val="00AC59C1"/>
    <w:rsid w:val="00AC5A8B"/>
    <w:rsid w:val="00AC5B40"/>
    <w:rsid w:val="00AC5D11"/>
    <w:rsid w:val="00AC60FE"/>
    <w:rsid w:val="00AC6298"/>
    <w:rsid w:val="00AC6580"/>
    <w:rsid w:val="00AC67D9"/>
    <w:rsid w:val="00AC6858"/>
    <w:rsid w:val="00AC6D19"/>
    <w:rsid w:val="00AC6D43"/>
    <w:rsid w:val="00AC7031"/>
    <w:rsid w:val="00AC7298"/>
    <w:rsid w:val="00AC73D4"/>
    <w:rsid w:val="00AC754D"/>
    <w:rsid w:val="00AC7C40"/>
    <w:rsid w:val="00AC7D1C"/>
    <w:rsid w:val="00AC7D61"/>
    <w:rsid w:val="00AD0047"/>
    <w:rsid w:val="00AD00A8"/>
    <w:rsid w:val="00AD00AE"/>
    <w:rsid w:val="00AD01A1"/>
    <w:rsid w:val="00AD0391"/>
    <w:rsid w:val="00AD060E"/>
    <w:rsid w:val="00AD0746"/>
    <w:rsid w:val="00AD0FCC"/>
    <w:rsid w:val="00AD11C6"/>
    <w:rsid w:val="00AD14FE"/>
    <w:rsid w:val="00AD1A13"/>
    <w:rsid w:val="00AD1FD0"/>
    <w:rsid w:val="00AD2137"/>
    <w:rsid w:val="00AD216D"/>
    <w:rsid w:val="00AD2631"/>
    <w:rsid w:val="00AD27E0"/>
    <w:rsid w:val="00AD284B"/>
    <w:rsid w:val="00AD2B2F"/>
    <w:rsid w:val="00AD2E52"/>
    <w:rsid w:val="00AD33D1"/>
    <w:rsid w:val="00AD388F"/>
    <w:rsid w:val="00AD3919"/>
    <w:rsid w:val="00AD3CAC"/>
    <w:rsid w:val="00AD405B"/>
    <w:rsid w:val="00AD4222"/>
    <w:rsid w:val="00AD465B"/>
    <w:rsid w:val="00AD4680"/>
    <w:rsid w:val="00AD48CE"/>
    <w:rsid w:val="00AD4991"/>
    <w:rsid w:val="00AD4D82"/>
    <w:rsid w:val="00AD4E86"/>
    <w:rsid w:val="00AD4E95"/>
    <w:rsid w:val="00AD53AA"/>
    <w:rsid w:val="00AD563F"/>
    <w:rsid w:val="00AD5774"/>
    <w:rsid w:val="00AD589A"/>
    <w:rsid w:val="00AD5917"/>
    <w:rsid w:val="00AD5A41"/>
    <w:rsid w:val="00AD61DE"/>
    <w:rsid w:val="00AD62AB"/>
    <w:rsid w:val="00AD658C"/>
    <w:rsid w:val="00AD699C"/>
    <w:rsid w:val="00AD6F0A"/>
    <w:rsid w:val="00AD7135"/>
    <w:rsid w:val="00AD762D"/>
    <w:rsid w:val="00AD7666"/>
    <w:rsid w:val="00AD76B6"/>
    <w:rsid w:val="00AD7916"/>
    <w:rsid w:val="00AD794E"/>
    <w:rsid w:val="00AE04A8"/>
    <w:rsid w:val="00AE0512"/>
    <w:rsid w:val="00AE051E"/>
    <w:rsid w:val="00AE0572"/>
    <w:rsid w:val="00AE057C"/>
    <w:rsid w:val="00AE085B"/>
    <w:rsid w:val="00AE08C8"/>
    <w:rsid w:val="00AE08D0"/>
    <w:rsid w:val="00AE098D"/>
    <w:rsid w:val="00AE0B4B"/>
    <w:rsid w:val="00AE0E5C"/>
    <w:rsid w:val="00AE13A0"/>
    <w:rsid w:val="00AE140B"/>
    <w:rsid w:val="00AE149A"/>
    <w:rsid w:val="00AE16F5"/>
    <w:rsid w:val="00AE179D"/>
    <w:rsid w:val="00AE2477"/>
    <w:rsid w:val="00AE26AF"/>
    <w:rsid w:val="00AE2D5C"/>
    <w:rsid w:val="00AE2F31"/>
    <w:rsid w:val="00AE33A4"/>
    <w:rsid w:val="00AE359F"/>
    <w:rsid w:val="00AE3638"/>
    <w:rsid w:val="00AE36CD"/>
    <w:rsid w:val="00AE3709"/>
    <w:rsid w:val="00AE3C55"/>
    <w:rsid w:val="00AE3C6C"/>
    <w:rsid w:val="00AE3DCC"/>
    <w:rsid w:val="00AE3DFA"/>
    <w:rsid w:val="00AE422E"/>
    <w:rsid w:val="00AE4388"/>
    <w:rsid w:val="00AE4BE5"/>
    <w:rsid w:val="00AE5002"/>
    <w:rsid w:val="00AE5124"/>
    <w:rsid w:val="00AE5568"/>
    <w:rsid w:val="00AE563E"/>
    <w:rsid w:val="00AE5AA6"/>
    <w:rsid w:val="00AE5FD8"/>
    <w:rsid w:val="00AE6345"/>
    <w:rsid w:val="00AE6D51"/>
    <w:rsid w:val="00AE6D8E"/>
    <w:rsid w:val="00AE6DC3"/>
    <w:rsid w:val="00AE703B"/>
    <w:rsid w:val="00AE70AF"/>
    <w:rsid w:val="00AE7232"/>
    <w:rsid w:val="00AE74C6"/>
    <w:rsid w:val="00AE7AC0"/>
    <w:rsid w:val="00AE7E6F"/>
    <w:rsid w:val="00AF015A"/>
    <w:rsid w:val="00AF04E8"/>
    <w:rsid w:val="00AF0596"/>
    <w:rsid w:val="00AF07E5"/>
    <w:rsid w:val="00AF0896"/>
    <w:rsid w:val="00AF0AEF"/>
    <w:rsid w:val="00AF0BD0"/>
    <w:rsid w:val="00AF106F"/>
    <w:rsid w:val="00AF133F"/>
    <w:rsid w:val="00AF15C4"/>
    <w:rsid w:val="00AF1B68"/>
    <w:rsid w:val="00AF1C53"/>
    <w:rsid w:val="00AF1F91"/>
    <w:rsid w:val="00AF20E7"/>
    <w:rsid w:val="00AF234B"/>
    <w:rsid w:val="00AF2368"/>
    <w:rsid w:val="00AF2A10"/>
    <w:rsid w:val="00AF2CDF"/>
    <w:rsid w:val="00AF30FC"/>
    <w:rsid w:val="00AF321C"/>
    <w:rsid w:val="00AF375C"/>
    <w:rsid w:val="00AF3762"/>
    <w:rsid w:val="00AF3875"/>
    <w:rsid w:val="00AF3AC9"/>
    <w:rsid w:val="00AF3E4F"/>
    <w:rsid w:val="00AF3E50"/>
    <w:rsid w:val="00AF4168"/>
    <w:rsid w:val="00AF473D"/>
    <w:rsid w:val="00AF49CD"/>
    <w:rsid w:val="00AF4E33"/>
    <w:rsid w:val="00AF536A"/>
    <w:rsid w:val="00AF54D9"/>
    <w:rsid w:val="00AF5540"/>
    <w:rsid w:val="00AF5781"/>
    <w:rsid w:val="00AF5F86"/>
    <w:rsid w:val="00AF61A0"/>
    <w:rsid w:val="00AF658D"/>
    <w:rsid w:val="00AF689D"/>
    <w:rsid w:val="00AF68C9"/>
    <w:rsid w:val="00AF6DC9"/>
    <w:rsid w:val="00AF75FF"/>
    <w:rsid w:val="00AF7612"/>
    <w:rsid w:val="00AF76C1"/>
    <w:rsid w:val="00AF7897"/>
    <w:rsid w:val="00AF7B3F"/>
    <w:rsid w:val="00AF7B54"/>
    <w:rsid w:val="00AF7BD5"/>
    <w:rsid w:val="00B0002D"/>
    <w:rsid w:val="00B0044A"/>
    <w:rsid w:val="00B00592"/>
    <w:rsid w:val="00B0067C"/>
    <w:rsid w:val="00B00977"/>
    <w:rsid w:val="00B00B16"/>
    <w:rsid w:val="00B00E81"/>
    <w:rsid w:val="00B01169"/>
    <w:rsid w:val="00B01635"/>
    <w:rsid w:val="00B01B12"/>
    <w:rsid w:val="00B01B87"/>
    <w:rsid w:val="00B01FEB"/>
    <w:rsid w:val="00B02382"/>
    <w:rsid w:val="00B027F4"/>
    <w:rsid w:val="00B02954"/>
    <w:rsid w:val="00B02B67"/>
    <w:rsid w:val="00B03431"/>
    <w:rsid w:val="00B03A19"/>
    <w:rsid w:val="00B03AC5"/>
    <w:rsid w:val="00B03BED"/>
    <w:rsid w:val="00B03F58"/>
    <w:rsid w:val="00B04494"/>
    <w:rsid w:val="00B04722"/>
    <w:rsid w:val="00B04E37"/>
    <w:rsid w:val="00B05507"/>
    <w:rsid w:val="00B0555C"/>
    <w:rsid w:val="00B05814"/>
    <w:rsid w:val="00B05AE2"/>
    <w:rsid w:val="00B05DDD"/>
    <w:rsid w:val="00B05F59"/>
    <w:rsid w:val="00B0614B"/>
    <w:rsid w:val="00B06163"/>
    <w:rsid w:val="00B06225"/>
    <w:rsid w:val="00B06330"/>
    <w:rsid w:val="00B0636E"/>
    <w:rsid w:val="00B0674E"/>
    <w:rsid w:val="00B06A54"/>
    <w:rsid w:val="00B06AA5"/>
    <w:rsid w:val="00B06D16"/>
    <w:rsid w:val="00B07868"/>
    <w:rsid w:val="00B078AF"/>
    <w:rsid w:val="00B079BC"/>
    <w:rsid w:val="00B07E31"/>
    <w:rsid w:val="00B10088"/>
    <w:rsid w:val="00B10111"/>
    <w:rsid w:val="00B1024E"/>
    <w:rsid w:val="00B10474"/>
    <w:rsid w:val="00B1069D"/>
    <w:rsid w:val="00B10946"/>
    <w:rsid w:val="00B10B11"/>
    <w:rsid w:val="00B10D32"/>
    <w:rsid w:val="00B10D3B"/>
    <w:rsid w:val="00B112D7"/>
    <w:rsid w:val="00B11678"/>
    <w:rsid w:val="00B1282C"/>
    <w:rsid w:val="00B12B7A"/>
    <w:rsid w:val="00B12E1E"/>
    <w:rsid w:val="00B12E4B"/>
    <w:rsid w:val="00B13046"/>
    <w:rsid w:val="00B139B7"/>
    <w:rsid w:val="00B13C83"/>
    <w:rsid w:val="00B14004"/>
    <w:rsid w:val="00B1416D"/>
    <w:rsid w:val="00B1468B"/>
    <w:rsid w:val="00B14A73"/>
    <w:rsid w:val="00B15111"/>
    <w:rsid w:val="00B1535F"/>
    <w:rsid w:val="00B1555F"/>
    <w:rsid w:val="00B155EA"/>
    <w:rsid w:val="00B157C0"/>
    <w:rsid w:val="00B15E85"/>
    <w:rsid w:val="00B15EF5"/>
    <w:rsid w:val="00B1618F"/>
    <w:rsid w:val="00B162CC"/>
    <w:rsid w:val="00B1683B"/>
    <w:rsid w:val="00B16C2B"/>
    <w:rsid w:val="00B1736B"/>
    <w:rsid w:val="00B173A8"/>
    <w:rsid w:val="00B1756D"/>
    <w:rsid w:val="00B17606"/>
    <w:rsid w:val="00B1773D"/>
    <w:rsid w:val="00B179E9"/>
    <w:rsid w:val="00B17C7B"/>
    <w:rsid w:val="00B17D75"/>
    <w:rsid w:val="00B200C0"/>
    <w:rsid w:val="00B2024A"/>
    <w:rsid w:val="00B203D4"/>
    <w:rsid w:val="00B2060C"/>
    <w:rsid w:val="00B207EB"/>
    <w:rsid w:val="00B20AC7"/>
    <w:rsid w:val="00B20D5A"/>
    <w:rsid w:val="00B20EF6"/>
    <w:rsid w:val="00B211C8"/>
    <w:rsid w:val="00B214C5"/>
    <w:rsid w:val="00B215B5"/>
    <w:rsid w:val="00B2161A"/>
    <w:rsid w:val="00B22D85"/>
    <w:rsid w:val="00B22FA0"/>
    <w:rsid w:val="00B22FC2"/>
    <w:rsid w:val="00B23184"/>
    <w:rsid w:val="00B23200"/>
    <w:rsid w:val="00B23481"/>
    <w:rsid w:val="00B2355F"/>
    <w:rsid w:val="00B23697"/>
    <w:rsid w:val="00B23E78"/>
    <w:rsid w:val="00B2417A"/>
    <w:rsid w:val="00B2424A"/>
    <w:rsid w:val="00B245A0"/>
    <w:rsid w:val="00B24B5F"/>
    <w:rsid w:val="00B24CF7"/>
    <w:rsid w:val="00B24FF4"/>
    <w:rsid w:val="00B2544E"/>
    <w:rsid w:val="00B254CA"/>
    <w:rsid w:val="00B255A0"/>
    <w:rsid w:val="00B2575E"/>
    <w:rsid w:val="00B258BB"/>
    <w:rsid w:val="00B258EA"/>
    <w:rsid w:val="00B2590C"/>
    <w:rsid w:val="00B25BB1"/>
    <w:rsid w:val="00B264A4"/>
    <w:rsid w:val="00B26B0B"/>
    <w:rsid w:val="00B26C00"/>
    <w:rsid w:val="00B26D4C"/>
    <w:rsid w:val="00B26E98"/>
    <w:rsid w:val="00B26F14"/>
    <w:rsid w:val="00B26F88"/>
    <w:rsid w:val="00B27837"/>
    <w:rsid w:val="00B27B61"/>
    <w:rsid w:val="00B27D60"/>
    <w:rsid w:val="00B27E8D"/>
    <w:rsid w:val="00B301BA"/>
    <w:rsid w:val="00B3089E"/>
    <w:rsid w:val="00B308BC"/>
    <w:rsid w:val="00B308F9"/>
    <w:rsid w:val="00B30A1F"/>
    <w:rsid w:val="00B30AF7"/>
    <w:rsid w:val="00B30BBD"/>
    <w:rsid w:val="00B30C72"/>
    <w:rsid w:val="00B30CE4"/>
    <w:rsid w:val="00B30DB0"/>
    <w:rsid w:val="00B30FAF"/>
    <w:rsid w:val="00B31048"/>
    <w:rsid w:val="00B31984"/>
    <w:rsid w:val="00B32097"/>
    <w:rsid w:val="00B3214C"/>
    <w:rsid w:val="00B322B1"/>
    <w:rsid w:val="00B3242A"/>
    <w:rsid w:val="00B324DF"/>
    <w:rsid w:val="00B32688"/>
    <w:rsid w:val="00B32CE0"/>
    <w:rsid w:val="00B32D84"/>
    <w:rsid w:val="00B32E4B"/>
    <w:rsid w:val="00B331F3"/>
    <w:rsid w:val="00B33200"/>
    <w:rsid w:val="00B33941"/>
    <w:rsid w:val="00B34185"/>
    <w:rsid w:val="00B341E4"/>
    <w:rsid w:val="00B34EC0"/>
    <w:rsid w:val="00B35016"/>
    <w:rsid w:val="00B35546"/>
    <w:rsid w:val="00B355DC"/>
    <w:rsid w:val="00B3565A"/>
    <w:rsid w:val="00B358B1"/>
    <w:rsid w:val="00B35E9E"/>
    <w:rsid w:val="00B361FE"/>
    <w:rsid w:val="00B363C4"/>
    <w:rsid w:val="00B363D7"/>
    <w:rsid w:val="00B3681D"/>
    <w:rsid w:val="00B368D6"/>
    <w:rsid w:val="00B369BE"/>
    <w:rsid w:val="00B36FAF"/>
    <w:rsid w:val="00B3708C"/>
    <w:rsid w:val="00B37565"/>
    <w:rsid w:val="00B375D6"/>
    <w:rsid w:val="00B3770B"/>
    <w:rsid w:val="00B378E2"/>
    <w:rsid w:val="00B37C8C"/>
    <w:rsid w:val="00B400F5"/>
    <w:rsid w:val="00B404DB"/>
    <w:rsid w:val="00B40D2C"/>
    <w:rsid w:val="00B412C9"/>
    <w:rsid w:val="00B4134D"/>
    <w:rsid w:val="00B415C4"/>
    <w:rsid w:val="00B417F1"/>
    <w:rsid w:val="00B41EA0"/>
    <w:rsid w:val="00B41F5C"/>
    <w:rsid w:val="00B421D4"/>
    <w:rsid w:val="00B42334"/>
    <w:rsid w:val="00B4236E"/>
    <w:rsid w:val="00B423F4"/>
    <w:rsid w:val="00B4251C"/>
    <w:rsid w:val="00B42948"/>
    <w:rsid w:val="00B42A71"/>
    <w:rsid w:val="00B42C7A"/>
    <w:rsid w:val="00B42CF5"/>
    <w:rsid w:val="00B42D3F"/>
    <w:rsid w:val="00B43733"/>
    <w:rsid w:val="00B43CA1"/>
    <w:rsid w:val="00B4407D"/>
    <w:rsid w:val="00B44090"/>
    <w:rsid w:val="00B44454"/>
    <w:rsid w:val="00B44931"/>
    <w:rsid w:val="00B44ACA"/>
    <w:rsid w:val="00B44CBC"/>
    <w:rsid w:val="00B44ED9"/>
    <w:rsid w:val="00B44FCA"/>
    <w:rsid w:val="00B45101"/>
    <w:rsid w:val="00B45119"/>
    <w:rsid w:val="00B45C04"/>
    <w:rsid w:val="00B45DCD"/>
    <w:rsid w:val="00B45EB3"/>
    <w:rsid w:val="00B4604C"/>
    <w:rsid w:val="00B46183"/>
    <w:rsid w:val="00B468ED"/>
    <w:rsid w:val="00B46DA8"/>
    <w:rsid w:val="00B471E0"/>
    <w:rsid w:val="00B476BB"/>
    <w:rsid w:val="00B477A0"/>
    <w:rsid w:val="00B4781F"/>
    <w:rsid w:val="00B47914"/>
    <w:rsid w:val="00B47B98"/>
    <w:rsid w:val="00B50358"/>
    <w:rsid w:val="00B506C2"/>
    <w:rsid w:val="00B50998"/>
    <w:rsid w:val="00B50C28"/>
    <w:rsid w:val="00B50DA9"/>
    <w:rsid w:val="00B50F78"/>
    <w:rsid w:val="00B511BB"/>
    <w:rsid w:val="00B51559"/>
    <w:rsid w:val="00B51651"/>
    <w:rsid w:val="00B51885"/>
    <w:rsid w:val="00B51A53"/>
    <w:rsid w:val="00B5204F"/>
    <w:rsid w:val="00B52AFF"/>
    <w:rsid w:val="00B52B08"/>
    <w:rsid w:val="00B52C2B"/>
    <w:rsid w:val="00B5321F"/>
    <w:rsid w:val="00B53244"/>
    <w:rsid w:val="00B5382E"/>
    <w:rsid w:val="00B5395D"/>
    <w:rsid w:val="00B53972"/>
    <w:rsid w:val="00B54EA8"/>
    <w:rsid w:val="00B55564"/>
    <w:rsid w:val="00B55DDE"/>
    <w:rsid w:val="00B5675D"/>
    <w:rsid w:val="00B56932"/>
    <w:rsid w:val="00B56952"/>
    <w:rsid w:val="00B56972"/>
    <w:rsid w:val="00B56AFA"/>
    <w:rsid w:val="00B56F61"/>
    <w:rsid w:val="00B57025"/>
    <w:rsid w:val="00B57231"/>
    <w:rsid w:val="00B57507"/>
    <w:rsid w:val="00B575C8"/>
    <w:rsid w:val="00B576FF"/>
    <w:rsid w:val="00B57E71"/>
    <w:rsid w:val="00B60493"/>
    <w:rsid w:val="00B6052C"/>
    <w:rsid w:val="00B60565"/>
    <w:rsid w:val="00B60785"/>
    <w:rsid w:val="00B61048"/>
    <w:rsid w:val="00B617C1"/>
    <w:rsid w:val="00B618B3"/>
    <w:rsid w:val="00B61C92"/>
    <w:rsid w:val="00B61F64"/>
    <w:rsid w:val="00B62105"/>
    <w:rsid w:val="00B62133"/>
    <w:rsid w:val="00B6218B"/>
    <w:rsid w:val="00B6218F"/>
    <w:rsid w:val="00B625CC"/>
    <w:rsid w:val="00B629AA"/>
    <w:rsid w:val="00B630BB"/>
    <w:rsid w:val="00B633D5"/>
    <w:rsid w:val="00B63637"/>
    <w:rsid w:val="00B63762"/>
    <w:rsid w:val="00B63AC3"/>
    <w:rsid w:val="00B63E44"/>
    <w:rsid w:val="00B64005"/>
    <w:rsid w:val="00B647FC"/>
    <w:rsid w:val="00B6492D"/>
    <w:rsid w:val="00B64952"/>
    <w:rsid w:val="00B64B08"/>
    <w:rsid w:val="00B655B1"/>
    <w:rsid w:val="00B65982"/>
    <w:rsid w:val="00B66430"/>
    <w:rsid w:val="00B6683C"/>
    <w:rsid w:val="00B66EC2"/>
    <w:rsid w:val="00B6707F"/>
    <w:rsid w:val="00B670B1"/>
    <w:rsid w:val="00B67139"/>
    <w:rsid w:val="00B67161"/>
    <w:rsid w:val="00B67263"/>
    <w:rsid w:val="00B6731A"/>
    <w:rsid w:val="00B6740A"/>
    <w:rsid w:val="00B67606"/>
    <w:rsid w:val="00B67D83"/>
    <w:rsid w:val="00B67ED5"/>
    <w:rsid w:val="00B67EFD"/>
    <w:rsid w:val="00B70184"/>
    <w:rsid w:val="00B70566"/>
    <w:rsid w:val="00B707C4"/>
    <w:rsid w:val="00B70F91"/>
    <w:rsid w:val="00B71082"/>
    <w:rsid w:val="00B712B1"/>
    <w:rsid w:val="00B7157F"/>
    <w:rsid w:val="00B7184A"/>
    <w:rsid w:val="00B7192E"/>
    <w:rsid w:val="00B71F6E"/>
    <w:rsid w:val="00B71FFF"/>
    <w:rsid w:val="00B7255B"/>
    <w:rsid w:val="00B72A4B"/>
    <w:rsid w:val="00B72AFD"/>
    <w:rsid w:val="00B72E7F"/>
    <w:rsid w:val="00B730DE"/>
    <w:rsid w:val="00B73213"/>
    <w:rsid w:val="00B7340B"/>
    <w:rsid w:val="00B73986"/>
    <w:rsid w:val="00B73AD6"/>
    <w:rsid w:val="00B73D32"/>
    <w:rsid w:val="00B7412F"/>
    <w:rsid w:val="00B74844"/>
    <w:rsid w:val="00B748D5"/>
    <w:rsid w:val="00B74C0B"/>
    <w:rsid w:val="00B74E92"/>
    <w:rsid w:val="00B74F6B"/>
    <w:rsid w:val="00B75315"/>
    <w:rsid w:val="00B75790"/>
    <w:rsid w:val="00B758D6"/>
    <w:rsid w:val="00B75923"/>
    <w:rsid w:val="00B759E5"/>
    <w:rsid w:val="00B75A28"/>
    <w:rsid w:val="00B7619E"/>
    <w:rsid w:val="00B7621A"/>
    <w:rsid w:val="00B767A3"/>
    <w:rsid w:val="00B76881"/>
    <w:rsid w:val="00B76BAD"/>
    <w:rsid w:val="00B76DA2"/>
    <w:rsid w:val="00B7753B"/>
    <w:rsid w:val="00B77A27"/>
    <w:rsid w:val="00B8001E"/>
    <w:rsid w:val="00B80ADB"/>
    <w:rsid w:val="00B80B20"/>
    <w:rsid w:val="00B80BE3"/>
    <w:rsid w:val="00B80ED7"/>
    <w:rsid w:val="00B81172"/>
    <w:rsid w:val="00B81949"/>
    <w:rsid w:val="00B819FC"/>
    <w:rsid w:val="00B81B04"/>
    <w:rsid w:val="00B81C0B"/>
    <w:rsid w:val="00B81C43"/>
    <w:rsid w:val="00B81EAB"/>
    <w:rsid w:val="00B81FBD"/>
    <w:rsid w:val="00B82279"/>
    <w:rsid w:val="00B82501"/>
    <w:rsid w:val="00B82712"/>
    <w:rsid w:val="00B82C40"/>
    <w:rsid w:val="00B82E20"/>
    <w:rsid w:val="00B8306A"/>
    <w:rsid w:val="00B8365F"/>
    <w:rsid w:val="00B83F61"/>
    <w:rsid w:val="00B84228"/>
    <w:rsid w:val="00B842F9"/>
    <w:rsid w:val="00B847A1"/>
    <w:rsid w:val="00B847D8"/>
    <w:rsid w:val="00B84923"/>
    <w:rsid w:val="00B84C81"/>
    <w:rsid w:val="00B85085"/>
    <w:rsid w:val="00B85271"/>
    <w:rsid w:val="00B85331"/>
    <w:rsid w:val="00B8564A"/>
    <w:rsid w:val="00B85F07"/>
    <w:rsid w:val="00B861B3"/>
    <w:rsid w:val="00B86276"/>
    <w:rsid w:val="00B86291"/>
    <w:rsid w:val="00B862DF"/>
    <w:rsid w:val="00B86A47"/>
    <w:rsid w:val="00B86A74"/>
    <w:rsid w:val="00B86D99"/>
    <w:rsid w:val="00B87BCC"/>
    <w:rsid w:val="00B87DC0"/>
    <w:rsid w:val="00B87F20"/>
    <w:rsid w:val="00B90037"/>
    <w:rsid w:val="00B906F7"/>
    <w:rsid w:val="00B90B01"/>
    <w:rsid w:val="00B90C03"/>
    <w:rsid w:val="00B90D67"/>
    <w:rsid w:val="00B90E93"/>
    <w:rsid w:val="00B91380"/>
    <w:rsid w:val="00B916B0"/>
    <w:rsid w:val="00B91DF3"/>
    <w:rsid w:val="00B91DF6"/>
    <w:rsid w:val="00B92571"/>
    <w:rsid w:val="00B9278C"/>
    <w:rsid w:val="00B93252"/>
    <w:rsid w:val="00B93312"/>
    <w:rsid w:val="00B9339F"/>
    <w:rsid w:val="00B93481"/>
    <w:rsid w:val="00B93C23"/>
    <w:rsid w:val="00B93EC5"/>
    <w:rsid w:val="00B940C4"/>
    <w:rsid w:val="00B94105"/>
    <w:rsid w:val="00B94271"/>
    <w:rsid w:val="00B9436C"/>
    <w:rsid w:val="00B943FA"/>
    <w:rsid w:val="00B94539"/>
    <w:rsid w:val="00B94773"/>
    <w:rsid w:val="00B9481D"/>
    <w:rsid w:val="00B94C76"/>
    <w:rsid w:val="00B94CC8"/>
    <w:rsid w:val="00B94CF7"/>
    <w:rsid w:val="00B94DE6"/>
    <w:rsid w:val="00B95171"/>
    <w:rsid w:val="00B95701"/>
    <w:rsid w:val="00B958D9"/>
    <w:rsid w:val="00B95950"/>
    <w:rsid w:val="00B95BE1"/>
    <w:rsid w:val="00B96018"/>
    <w:rsid w:val="00B960E0"/>
    <w:rsid w:val="00B96141"/>
    <w:rsid w:val="00B96841"/>
    <w:rsid w:val="00B968C8"/>
    <w:rsid w:val="00B96B83"/>
    <w:rsid w:val="00B97D22"/>
    <w:rsid w:val="00B97DE5"/>
    <w:rsid w:val="00BA0066"/>
    <w:rsid w:val="00BA033A"/>
    <w:rsid w:val="00BA041D"/>
    <w:rsid w:val="00BA04A0"/>
    <w:rsid w:val="00BA067D"/>
    <w:rsid w:val="00BA0794"/>
    <w:rsid w:val="00BA11D4"/>
    <w:rsid w:val="00BA1243"/>
    <w:rsid w:val="00BA1624"/>
    <w:rsid w:val="00BA18CA"/>
    <w:rsid w:val="00BA20F9"/>
    <w:rsid w:val="00BA222F"/>
    <w:rsid w:val="00BA2498"/>
    <w:rsid w:val="00BA28B0"/>
    <w:rsid w:val="00BA2A90"/>
    <w:rsid w:val="00BA2C19"/>
    <w:rsid w:val="00BA2E11"/>
    <w:rsid w:val="00BA3119"/>
    <w:rsid w:val="00BA31BB"/>
    <w:rsid w:val="00BA376E"/>
    <w:rsid w:val="00BA387A"/>
    <w:rsid w:val="00BA3C81"/>
    <w:rsid w:val="00BA3DDF"/>
    <w:rsid w:val="00BA42A5"/>
    <w:rsid w:val="00BA4304"/>
    <w:rsid w:val="00BA461A"/>
    <w:rsid w:val="00BA48B8"/>
    <w:rsid w:val="00BA4BD0"/>
    <w:rsid w:val="00BA513A"/>
    <w:rsid w:val="00BA51BA"/>
    <w:rsid w:val="00BA5566"/>
    <w:rsid w:val="00BA558F"/>
    <w:rsid w:val="00BA59E2"/>
    <w:rsid w:val="00BA5B38"/>
    <w:rsid w:val="00BA5B6B"/>
    <w:rsid w:val="00BA5BAC"/>
    <w:rsid w:val="00BA6006"/>
    <w:rsid w:val="00BA6154"/>
    <w:rsid w:val="00BA6DDF"/>
    <w:rsid w:val="00BA71EE"/>
    <w:rsid w:val="00BA71F2"/>
    <w:rsid w:val="00BA7266"/>
    <w:rsid w:val="00BA75E5"/>
    <w:rsid w:val="00BB020B"/>
    <w:rsid w:val="00BB067C"/>
    <w:rsid w:val="00BB0914"/>
    <w:rsid w:val="00BB0CF4"/>
    <w:rsid w:val="00BB0D79"/>
    <w:rsid w:val="00BB0E21"/>
    <w:rsid w:val="00BB0EAC"/>
    <w:rsid w:val="00BB10C8"/>
    <w:rsid w:val="00BB1D62"/>
    <w:rsid w:val="00BB1E8F"/>
    <w:rsid w:val="00BB1F68"/>
    <w:rsid w:val="00BB1FA7"/>
    <w:rsid w:val="00BB20C5"/>
    <w:rsid w:val="00BB23A6"/>
    <w:rsid w:val="00BB23C2"/>
    <w:rsid w:val="00BB27A8"/>
    <w:rsid w:val="00BB289A"/>
    <w:rsid w:val="00BB2988"/>
    <w:rsid w:val="00BB2CC1"/>
    <w:rsid w:val="00BB2DAE"/>
    <w:rsid w:val="00BB2ED9"/>
    <w:rsid w:val="00BB2EE3"/>
    <w:rsid w:val="00BB2F9F"/>
    <w:rsid w:val="00BB3FB4"/>
    <w:rsid w:val="00BB425A"/>
    <w:rsid w:val="00BB4286"/>
    <w:rsid w:val="00BB44A9"/>
    <w:rsid w:val="00BB45B4"/>
    <w:rsid w:val="00BB4929"/>
    <w:rsid w:val="00BB4B04"/>
    <w:rsid w:val="00BB4C8B"/>
    <w:rsid w:val="00BB4CDC"/>
    <w:rsid w:val="00BB4F08"/>
    <w:rsid w:val="00BB58BB"/>
    <w:rsid w:val="00BB5CA6"/>
    <w:rsid w:val="00BB5DFC"/>
    <w:rsid w:val="00BB6526"/>
    <w:rsid w:val="00BB66C5"/>
    <w:rsid w:val="00BB6FA1"/>
    <w:rsid w:val="00BB708C"/>
    <w:rsid w:val="00BB74B7"/>
    <w:rsid w:val="00BB7DB2"/>
    <w:rsid w:val="00BC027B"/>
    <w:rsid w:val="00BC06A9"/>
    <w:rsid w:val="00BC0A28"/>
    <w:rsid w:val="00BC0D3A"/>
    <w:rsid w:val="00BC103E"/>
    <w:rsid w:val="00BC1B40"/>
    <w:rsid w:val="00BC2163"/>
    <w:rsid w:val="00BC2A3A"/>
    <w:rsid w:val="00BC2C56"/>
    <w:rsid w:val="00BC2E1C"/>
    <w:rsid w:val="00BC2EEC"/>
    <w:rsid w:val="00BC3435"/>
    <w:rsid w:val="00BC34AC"/>
    <w:rsid w:val="00BC3593"/>
    <w:rsid w:val="00BC36D9"/>
    <w:rsid w:val="00BC3E66"/>
    <w:rsid w:val="00BC411C"/>
    <w:rsid w:val="00BC46A6"/>
    <w:rsid w:val="00BC4E36"/>
    <w:rsid w:val="00BC5B15"/>
    <w:rsid w:val="00BC615A"/>
    <w:rsid w:val="00BC6173"/>
    <w:rsid w:val="00BC678C"/>
    <w:rsid w:val="00BC6916"/>
    <w:rsid w:val="00BC69B1"/>
    <w:rsid w:val="00BC69FA"/>
    <w:rsid w:val="00BC6B1A"/>
    <w:rsid w:val="00BC6B6D"/>
    <w:rsid w:val="00BC6D27"/>
    <w:rsid w:val="00BC7727"/>
    <w:rsid w:val="00BC7801"/>
    <w:rsid w:val="00BC784D"/>
    <w:rsid w:val="00BC793C"/>
    <w:rsid w:val="00BC795B"/>
    <w:rsid w:val="00BC79E7"/>
    <w:rsid w:val="00BC79F4"/>
    <w:rsid w:val="00BC7EBE"/>
    <w:rsid w:val="00BD01FD"/>
    <w:rsid w:val="00BD0293"/>
    <w:rsid w:val="00BD04C3"/>
    <w:rsid w:val="00BD05B7"/>
    <w:rsid w:val="00BD068B"/>
    <w:rsid w:val="00BD1000"/>
    <w:rsid w:val="00BD103A"/>
    <w:rsid w:val="00BD1077"/>
    <w:rsid w:val="00BD10D3"/>
    <w:rsid w:val="00BD112C"/>
    <w:rsid w:val="00BD11FB"/>
    <w:rsid w:val="00BD1271"/>
    <w:rsid w:val="00BD128D"/>
    <w:rsid w:val="00BD1645"/>
    <w:rsid w:val="00BD1798"/>
    <w:rsid w:val="00BD19D5"/>
    <w:rsid w:val="00BD1BB9"/>
    <w:rsid w:val="00BD1E4D"/>
    <w:rsid w:val="00BD20EB"/>
    <w:rsid w:val="00BD2215"/>
    <w:rsid w:val="00BD2258"/>
    <w:rsid w:val="00BD23C9"/>
    <w:rsid w:val="00BD2627"/>
    <w:rsid w:val="00BD279D"/>
    <w:rsid w:val="00BD27AC"/>
    <w:rsid w:val="00BD29A5"/>
    <w:rsid w:val="00BD29C9"/>
    <w:rsid w:val="00BD2C9C"/>
    <w:rsid w:val="00BD3054"/>
    <w:rsid w:val="00BD3711"/>
    <w:rsid w:val="00BD372D"/>
    <w:rsid w:val="00BD398C"/>
    <w:rsid w:val="00BD3F8D"/>
    <w:rsid w:val="00BD403C"/>
    <w:rsid w:val="00BD40D3"/>
    <w:rsid w:val="00BD4596"/>
    <w:rsid w:val="00BD4B60"/>
    <w:rsid w:val="00BD4DD9"/>
    <w:rsid w:val="00BD508A"/>
    <w:rsid w:val="00BD52EE"/>
    <w:rsid w:val="00BD70E0"/>
    <w:rsid w:val="00BD75D7"/>
    <w:rsid w:val="00BD7606"/>
    <w:rsid w:val="00BD77AF"/>
    <w:rsid w:val="00BD7A7D"/>
    <w:rsid w:val="00BD7BCC"/>
    <w:rsid w:val="00BD7D45"/>
    <w:rsid w:val="00BD7E46"/>
    <w:rsid w:val="00BE0117"/>
    <w:rsid w:val="00BE02C4"/>
    <w:rsid w:val="00BE062C"/>
    <w:rsid w:val="00BE0CC9"/>
    <w:rsid w:val="00BE0CD0"/>
    <w:rsid w:val="00BE0FD2"/>
    <w:rsid w:val="00BE1012"/>
    <w:rsid w:val="00BE15C4"/>
    <w:rsid w:val="00BE165C"/>
    <w:rsid w:val="00BE188D"/>
    <w:rsid w:val="00BE19CF"/>
    <w:rsid w:val="00BE1A23"/>
    <w:rsid w:val="00BE1B74"/>
    <w:rsid w:val="00BE1D24"/>
    <w:rsid w:val="00BE2698"/>
    <w:rsid w:val="00BE2A24"/>
    <w:rsid w:val="00BE2B95"/>
    <w:rsid w:val="00BE2C95"/>
    <w:rsid w:val="00BE2E9F"/>
    <w:rsid w:val="00BE3089"/>
    <w:rsid w:val="00BE385D"/>
    <w:rsid w:val="00BE3B75"/>
    <w:rsid w:val="00BE3B85"/>
    <w:rsid w:val="00BE3C60"/>
    <w:rsid w:val="00BE3C62"/>
    <w:rsid w:val="00BE42E6"/>
    <w:rsid w:val="00BE4442"/>
    <w:rsid w:val="00BE451A"/>
    <w:rsid w:val="00BE4792"/>
    <w:rsid w:val="00BE4967"/>
    <w:rsid w:val="00BE498F"/>
    <w:rsid w:val="00BE4BF5"/>
    <w:rsid w:val="00BE50B4"/>
    <w:rsid w:val="00BE5DE4"/>
    <w:rsid w:val="00BE62C5"/>
    <w:rsid w:val="00BE6511"/>
    <w:rsid w:val="00BE6971"/>
    <w:rsid w:val="00BE6A15"/>
    <w:rsid w:val="00BE7027"/>
    <w:rsid w:val="00BE7318"/>
    <w:rsid w:val="00BE74CF"/>
    <w:rsid w:val="00BE7583"/>
    <w:rsid w:val="00BE7636"/>
    <w:rsid w:val="00BE76A3"/>
    <w:rsid w:val="00BE7C1E"/>
    <w:rsid w:val="00BE7C99"/>
    <w:rsid w:val="00BE7DF3"/>
    <w:rsid w:val="00BE7E74"/>
    <w:rsid w:val="00BE7F56"/>
    <w:rsid w:val="00BF0534"/>
    <w:rsid w:val="00BF05F0"/>
    <w:rsid w:val="00BF06A9"/>
    <w:rsid w:val="00BF0915"/>
    <w:rsid w:val="00BF0A58"/>
    <w:rsid w:val="00BF0C8B"/>
    <w:rsid w:val="00BF0FFE"/>
    <w:rsid w:val="00BF168E"/>
    <w:rsid w:val="00BF17E6"/>
    <w:rsid w:val="00BF1811"/>
    <w:rsid w:val="00BF18E6"/>
    <w:rsid w:val="00BF19D7"/>
    <w:rsid w:val="00BF19F5"/>
    <w:rsid w:val="00BF1C8C"/>
    <w:rsid w:val="00BF1DB5"/>
    <w:rsid w:val="00BF2109"/>
    <w:rsid w:val="00BF23A8"/>
    <w:rsid w:val="00BF23CC"/>
    <w:rsid w:val="00BF26DE"/>
    <w:rsid w:val="00BF2DD4"/>
    <w:rsid w:val="00BF2E88"/>
    <w:rsid w:val="00BF2F94"/>
    <w:rsid w:val="00BF3070"/>
    <w:rsid w:val="00BF309A"/>
    <w:rsid w:val="00BF30F4"/>
    <w:rsid w:val="00BF32CC"/>
    <w:rsid w:val="00BF339A"/>
    <w:rsid w:val="00BF356D"/>
    <w:rsid w:val="00BF37E3"/>
    <w:rsid w:val="00BF3B12"/>
    <w:rsid w:val="00BF3D7B"/>
    <w:rsid w:val="00BF4921"/>
    <w:rsid w:val="00BF49D1"/>
    <w:rsid w:val="00BF4A63"/>
    <w:rsid w:val="00BF5043"/>
    <w:rsid w:val="00BF53FC"/>
    <w:rsid w:val="00BF59EE"/>
    <w:rsid w:val="00BF5AC3"/>
    <w:rsid w:val="00BF7747"/>
    <w:rsid w:val="00BF77BC"/>
    <w:rsid w:val="00BF7C3E"/>
    <w:rsid w:val="00BF7EAE"/>
    <w:rsid w:val="00C001AF"/>
    <w:rsid w:val="00C00B71"/>
    <w:rsid w:val="00C00D2E"/>
    <w:rsid w:val="00C00DB1"/>
    <w:rsid w:val="00C01595"/>
    <w:rsid w:val="00C0161E"/>
    <w:rsid w:val="00C01646"/>
    <w:rsid w:val="00C02760"/>
    <w:rsid w:val="00C02866"/>
    <w:rsid w:val="00C02C58"/>
    <w:rsid w:val="00C02E78"/>
    <w:rsid w:val="00C02EE4"/>
    <w:rsid w:val="00C02F35"/>
    <w:rsid w:val="00C0306A"/>
    <w:rsid w:val="00C03378"/>
    <w:rsid w:val="00C03A8A"/>
    <w:rsid w:val="00C03C58"/>
    <w:rsid w:val="00C03E9B"/>
    <w:rsid w:val="00C03FF6"/>
    <w:rsid w:val="00C0408B"/>
    <w:rsid w:val="00C049E5"/>
    <w:rsid w:val="00C04AE6"/>
    <w:rsid w:val="00C05D50"/>
    <w:rsid w:val="00C05DD8"/>
    <w:rsid w:val="00C05E29"/>
    <w:rsid w:val="00C05EE3"/>
    <w:rsid w:val="00C05FF8"/>
    <w:rsid w:val="00C06022"/>
    <w:rsid w:val="00C061AD"/>
    <w:rsid w:val="00C06222"/>
    <w:rsid w:val="00C066CB"/>
    <w:rsid w:val="00C066DC"/>
    <w:rsid w:val="00C06F60"/>
    <w:rsid w:val="00C07433"/>
    <w:rsid w:val="00C07E40"/>
    <w:rsid w:val="00C104EF"/>
    <w:rsid w:val="00C107B8"/>
    <w:rsid w:val="00C10D01"/>
    <w:rsid w:val="00C111CB"/>
    <w:rsid w:val="00C11548"/>
    <w:rsid w:val="00C115E2"/>
    <w:rsid w:val="00C116A8"/>
    <w:rsid w:val="00C11937"/>
    <w:rsid w:val="00C11FE2"/>
    <w:rsid w:val="00C123BD"/>
    <w:rsid w:val="00C12BB7"/>
    <w:rsid w:val="00C12D88"/>
    <w:rsid w:val="00C12E8D"/>
    <w:rsid w:val="00C13061"/>
    <w:rsid w:val="00C137D2"/>
    <w:rsid w:val="00C13A7B"/>
    <w:rsid w:val="00C13BC1"/>
    <w:rsid w:val="00C13F5A"/>
    <w:rsid w:val="00C142FF"/>
    <w:rsid w:val="00C14312"/>
    <w:rsid w:val="00C144EE"/>
    <w:rsid w:val="00C148F4"/>
    <w:rsid w:val="00C14B46"/>
    <w:rsid w:val="00C1546E"/>
    <w:rsid w:val="00C155BC"/>
    <w:rsid w:val="00C15650"/>
    <w:rsid w:val="00C15894"/>
    <w:rsid w:val="00C15A46"/>
    <w:rsid w:val="00C15D15"/>
    <w:rsid w:val="00C15F31"/>
    <w:rsid w:val="00C15F6A"/>
    <w:rsid w:val="00C15FC6"/>
    <w:rsid w:val="00C16175"/>
    <w:rsid w:val="00C1649B"/>
    <w:rsid w:val="00C164DD"/>
    <w:rsid w:val="00C16745"/>
    <w:rsid w:val="00C170DD"/>
    <w:rsid w:val="00C1739D"/>
    <w:rsid w:val="00C1788B"/>
    <w:rsid w:val="00C178A8"/>
    <w:rsid w:val="00C20019"/>
    <w:rsid w:val="00C201B9"/>
    <w:rsid w:val="00C205AE"/>
    <w:rsid w:val="00C20AB7"/>
    <w:rsid w:val="00C20D12"/>
    <w:rsid w:val="00C20DC9"/>
    <w:rsid w:val="00C20E24"/>
    <w:rsid w:val="00C21022"/>
    <w:rsid w:val="00C215B6"/>
    <w:rsid w:val="00C215C3"/>
    <w:rsid w:val="00C21737"/>
    <w:rsid w:val="00C21ABE"/>
    <w:rsid w:val="00C21C94"/>
    <w:rsid w:val="00C21CAD"/>
    <w:rsid w:val="00C21D7A"/>
    <w:rsid w:val="00C21E8D"/>
    <w:rsid w:val="00C220F9"/>
    <w:rsid w:val="00C2249A"/>
    <w:rsid w:val="00C22719"/>
    <w:rsid w:val="00C232E9"/>
    <w:rsid w:val="00C23428"/>
    <w:rsid w:val="00C23D54"/>
    <w:rsid w:val="00C2450E"/>
    <w:rsid w:val="00C24CEE"/>
    <w:rsid w:val="00C254FA"/>
    <w:rsid w:val="00C2559E"/>
    <w:rsid w:val="00C25787"/>
    <w:rsid w:val="00C257E9"/>
    <w:rsid w:val="00C258D8"/>
    <w:rsid w:val="00C25CF7"/>
    <w:rsid w:val="00C264BB"/>
    <w:rsid w:val="00C26BF3"/>
    <w:rsid w:val="00C26D85"/>
    <w:rsid w:val="00C26E8C"/>
    <w:rsid w:val="00C2748C"/>
    <w:rsid w:val="00C27818"/>
    <w:rsid w:val="00C27A77"/>
    <w:rsid w:val="00C27A96"/>
    <w:rsid w:val="00C27E46"/>
    <w:rsid w:val="00C3020C"/>
    <w:rsid w:val="00C303A3"/>
    <w:rsid w:val="00C30A0C"/>
    <w:rsid w:val="00C30C14"/>
    <w:rsid w:val="00C31161"/>
    <w:rsid w:val="00C31186"/>
    <w:rsid w:val="00C3140D"/>
    <w:rsid w:val="00C327E8"/>
    <w:rsid w:val="00C32F0C"/>
    <w:rsid w:val="00C33565"/>
    <w:rsid w:val="00C335C4"/>
    <w:rsid w:val="00C338DC"/>
    <w:rsid w:val="00C33A0F"/>
    <w:rsid w:val="00C33BC8"/>
    <w:rsid w:val="00C34029"/>
    <w:rsid w:val="00C343D6"/>
    <w:rsid w:val="00C34412"/>
    <w:rsid w:val="00C344F9"/>
    <w:rsid w:val="00C346BF"/>
    <w:rsid w:val="00C348A1"/>
    <w:rsid w:val="00C348FD"/>
    <w:rsid w:val="00C34A54"/>
    <w:rsid w:val="00C34CEA"/>
    <w:rsid w:val="00C354D1"/>
    <w:rsid w:val="00C35883"/>
    <w:rsid w:val="00C35C6E"/>
    <w:rsid w:val="00C3618F"/>
    <w:rsid w:val="00C3641B"/>
    <w:rsid w:val="00C364AF"/>
    <w:rsid w:val="00C364E5"/>
    <w:rsid w:val="00C36C48"/>
    <w:rsid w:val="00C3706E"/>
    <w:rsid w:val="00C37572"/>
    <w:rsid w:val="00C376ED"/>
    <w:rsid w:val="00C37969"/>
    <w:rsid w:val="00C37E19"/>
    <w:rsid w:val="00C40093"/>
    <w:rsid w:val="00C401F3"/>
    <w:rsid w:val="00C4029C"/>
    <w:rsid w:val="00C403B5"/>
    <w:rsid w:val="00C41637"/>
    <w:rsid w:val="00C419F0"/>
    <w:rsid w:val="00C426FA"/>
    <w:rsid w:val="00C42B25"/>
    <w:rsid w:val="00C43515"/>
    <w:rsid w:val="00C43584"/>
    <w:rsid w:val="00C435BD"/>
    <w:rsid w:val="00C435D7"/>
    <w:rsid w:val="00C436FC"/>
    <w:rsid w:val="00C43E9B"/>
    <w:rsid w:val="00C44062"/>
    <w:rsid w:val="00C443EE"/>
    <w:rsid w:val="00C4455F"/>
    <w:rsid w:val="00C4458E"/>
    <w:rsid w:val="00C44831"/>
    <w:rsid w:val="00C4490A"/>
    <w:rsid w:val="00C45114"/>
    <w:rsid w:val="00C4548E"/>
    <w:rsid w:val="00C45E8D"/>
    <w:rsid w:val="00C46161"/>
    <w:rsid w:val="00C46234"/>
    <w:rsid w:val="00C4634A"/>
    <w:rsid w:val="00C46BBB"/>
    <w:rsid w:val="00C4722A"/>
    <w:rsid w:val="00C47AE6"/>
    <w:rsid w:val="00C5024B"/>
    <w:rsid w:val="00C50359"/>
    <w:rsid w:val="00C50696"/>
    <w:rsid w:val="00C50845"/>
    <w:rsid w:val="00C50B0D"/>
    <w:rsid w:val="00C50D81"/>
    <w:rsid w:val="00C50F05"/>
    <w:rsid w:val="00C5160B"/>
    <w:rsid w:val="00C5169B"/>
    <w:rsid w:val="00C51794"/>
    <w:rsid w:val="00C51D09"/>
    <w:rsid w:val="00C51E53"/>
    <w:rsid w:val="00C51FA0"/>
    <w:rsid w:val="00C51FD4"/>
    <w:rsid w:val="00C523CB"/>
    <w:rsid w:val="00C523F3"/>
    <w:rsid w:val="00C52466"/>
    <w:rsid w:val="00C524F0"/>
    <w:rsid w:val="00C52AD7"/>
    <w:rsid w:val="00C52BAA"/>
    <w:rsid w:val="00C53735"/>
    <w:rsid w:val="00C53C4A"/>
    <w:rsid w:val="00C53DB0"/>
    <w:rsid w:val="00C53E49"/>
    <w:rsid w:val="00C540AC"/>
    <w:rsid w:val="00C5427E"/>
    <w:rsid w:val="00C5440F"/>
    <w:rsid w:val="00C54702"/>
    <w:rsid w:val="00C548DF"/>
    <w:rsid w:val="00C549C3"/>
    <w:rsid w:val="00C54DE5"/>
    <w:rsid w:val="00C54F61"/>
    <w:rsid w:val="00C550D4"/>
    <w:rsid w:val="00C559E3"/>
    <w:rsid w:val="00C55B50"/>
    <w:rsid w:val="00C55B6B"/>
    <w:rsid w:val="00C55D51"/>
    <w:rsid w:val="00C55E0E"/>
    <w:rsid w:val="00C56198"/>
    <w:rsid w:val="00C561EC"/>
    <w:rsid w:val="00C562C7"/>
    <w:rsid w:val="00C56345"/>
    <w:rsid w:val="00C5638F"/>
    <w:rsid w:val="00C564E0"/>
    <w:rsid w:val="00C566D8"/>
    <w:rsid w:val="00C56845"/>
    <w:rsid w:val="00C56A3F"/>
    <w:rsid w:val="00C56D79"/>
    <w:rsid w:val="00C57020"/>
    <w:rsid w:val="00C57645"/>
    <w:rsid w:val="00C576B6"/>
    <w:rsid w:val="00C57737"/>
    <w:rsid w:val="00C57A29"/>
    <w:rsid w:val="00C57EB6"/>
    <w:rsid w:val="00C57EDE"/>
    <w:rsid w:val="00C604E7"/>
    <w:rsid w:val="00C60559"/>
    <w:rsid w:val="00C606C9"/>
    <w:rsid w:val="00C6070E"/>
    <w:rsid w:val="00C60808"/>
    <w:rsid w:val="00C60A3D"/>
    <w:rsid w:val="00C60AA8"/>
    <w:rsid w:val="00C610AF"/>
    <w:rsid w:val="00C61192"/>
    <w:rsid w:val="00C619BE"/>
    <w:rsid w:val="00C61A64"/>
    <w:rsid w:val="00C61C47"/>
    <w:rsid w:val="00C61D0B"/>
    <w:rsid w:val="00C623B3"/>
    <w:rsid w:val="00C62525"/>
    <w:rsid w:val="00C62CAC"/>
    <w:rsid w:val="00C63110"/>
    <w:rsid w:val="00C63B38"/>
    <w:rsid w:val="00C63C16"/>
    <w:rsid w:val="00C63F93"/>
    <w:rsid w:val="00C63FB0"/>
    <w:rsid w:val="00C64ABE"/>
    <w:rsid w:val="00C6531C"/>
    <w:rsid w:val="00C6547A"/>
    <w:rsid w:val="00C65A58"/>
    <w:rsid w:val="00C65BC7"/>
    <w:rsid w:val="00C65D66"/>
    <w:rsid w:val="00C65EAB"/>
    <w:rsid w:val="00C65EFC"/>
    <w:rsid w:val="00C65FB8"/>
    <w:rsid w:val="00C661FA"/>
    <w:rsid w:val="00C6635A"/>
    <w:rsid w:val="00C663A6"/>
    <w:rsid w:val="00C66CB4"/>
    <w:rsid w:val="00C66CC0"/>
    <w:rsid w:val="00C67023"/>
    <w:rsid w:val="00C67216"/>
    <w:rsid w:val="00C67CDE"/>
    <w:rsid w:val="00C70494"/>
    <w:rsid w:val="00C70D41"/>
    <w:rsid w:val="00C7126E"/>
    <w:rsid w:val="00C717AC"/>
    <w:rsid w:val="00C71888"/>
    <w:rsid w:val="00C71BC6"/>
    <w:rsid w:val="00C71E08"/>
    <w:rsid w:val="00C71E9E"/>
    <w:rsid w:val="00C7204A"/>
    <w:rsid w:val="00C7210E"/>
    <w:rsid w:val="00C724FA"/>
    <w:rsid w:val="00C72C5A"/>
    <w:rsid w:val="00C72D05"/>
    <w:rsid w:val="00C72E0F"/>
    <w:rsid w:val="00C72FE5"/>
    <w:rsid w:val="00C72FEC"/>
    <w:rsid w:val="00C73214"/>
    <w:rsid w:val="00C73635"/>
    <w:rsid w:val="00C7414F"/>
    <w:rsid w:val="00C742F6"/>
    <w:rsid w:val="00C74C07"/>
    <w:rsid w:val="00C74DFF"/>
    <w:rsid w:val="00C74EF0"/>
    <w:rsid w:val="00C7541E"/>
    <w:rsid w:val="00C754AB"/>
    <w:rsid w:val="00C76172"/>
    <w:rsid w:val="00C761D7"/>
    <w:rsid w:val="00C76207"/>
    <w:rsid w:val="00C76256"/>
    <w:rsid w:val="00C763C9"/>
    <w:rsid w:val="00C7670C"/>
    <w:rsid w:val="00C77155"/>
    <w:rsid w:val="00C77B7E"/>
    <w:rsid w:val="00C77FCC"/>
    <w:rsid w:val="00C8004D"/>
    <w:rsid w:val="00C80392"/>
    <w:rsid w:val="00C80860"/>
    <w:rsid w:val="00C80DE9"/>
    <w:rsid w:val="00C812F9"/>
    <w:rsid w:val="00C815D9"/>
    <w:rsid w:val="00C81666"/>
    <w:rsid w:val="00C8186C"/>
    <w:rsid w:val="00C81A76"/>
    <w:rsid w:val="00C81A7D"/>
    <w:rsid w:val="00C81AB7"/>
    <w:rsid w:val="00C81F66"/>
    <w:rsid w:val="00C821C1"/>
    <w:rsid w:val="00C82393"/>
    <w:rsid w:val="00C82431"/>
    <w:rsid w:val="00C8250A"/>
    <w:rsid w:val="00C8296E"/>
    <w:rsid w:val="00C82F79"/>
    <w:rsid w:val="00C82F8E"/>
    <w:rsid w:val="00C84683"/>
    <w:rsid w:val="00C84706"/>
    <w:rsid w:val="00C848B2"/>
    <w:rsid w:val="00C84912"/>
    <w:rsid w:val="00C8556B"/>
    <w:rsid w:val="00C858B1"/>
    <w:rsid w:val="00C85AB6"/>
    <w:rsid w:val="00C85FA1"/>
    <w:rsid w:val="00C863B0"/>
    <w:rsid w:val="00C86514"/>
    <w:rsid w:val="00C86961"/>
    <w:rsid w:val="00C87256"/>
    <w:rsid w:val="00C874F2"/>
    <w:rsid w:val="00C87991"/>
    <w:rsid w:val="00C87DA2"/>
    <w:rsid w:val="00C90254"/>
    <w:rsid w:val="00C902DA"/>
    <w:rsid w:val="00C90472"/>
    <w:rsid w:val="00C90622"/>
    <w:rsid w:val="00C90E4C"/>
    <w:rsid w:val="00C90FCA"/>
    <w:rsid w:val="00C9121F"/>
    <w:rsid w:val="00C912D3"/>
    <w:rsid w:val="00C918E4"/>
    <w:rsid w:val="00C91ACA"/>
    <w:rsid w:val="00C921C6"/>
    <w:rsid w:val="00C925D4"/>
    <w:rsid w:val="00C931F7"/>
    <w:rsid w:val="00C936C6"/>
    <w:rsid w:val="00C93912"/>
    <w:rsid w:val="00C93B0E"/>
    <w:rsid w:val="00C93D9D"/>
    <w:rsid w:val="00C93EE0"/>
    <w:rsid w:val="00C940C2"/>
    <w:rsid w:val="00C9410B"/>
    <w:rsid w:val="00C94188"/>
    <w:rsid w:val="00C94219"/>
    <w:rsid w:val="00C9433B"/>
    <w:rsid w:val="00C9445E"/>
    <w:rsid w:val="00C945E1"/>
    <w:rsid w:val="00C9471B"/>
    <w:rsid w:val="00C9497A"/>
    <w:rsid w:val="00C94DD2"/>
    <w:rsid w:val="00C94E99"/>
    <w:rsid w:val="00C94F46"/>
    <w:rsid w:val="00C94FF0"/>
    <w:rsid w:val="00C9508B"/>
    <w:rsid w:val="00C951FC"/>
    <w:rsid w:val="00C95985"/>
    <w:rsid w:val="00C95C7B"/>
    <w:rsid w:val="00C96424"/>
    <w:rsid w:val="00C9649D"/>
    <w:rsid w:val="00C9664C"/>
    <w:rsid w:val="00C968EA"/>
    <w:rsid w:val="00C9697C"/>
    <w:rsid w:val="00C96DCA"/>
    <w:rsid w:val="00C97080"/>
    <w:rsid w:val="00C9712E"/>
    <w:rsid w:val="00C9756A"/>
    <w:rsid w:val="00C9761E"/>
    <w:rsid w:val="00C979AD"/>
    <w:rsid w:val="00C97AE4"/>
    <w:rsid w:val="00CA0098"/>
    <w:rsid w:val="00CA042D"/>
    <w:rsid w:val="00CA0AE2"/>
    <w:rsid w:val="00CA0B1D"/>
    <w:rsid w:val="00CA1411"/>
    <w:rsid w:val="00CA1476"/>
    <w:rsid w:val="00CA1925"/>
    <w:rsid w:val="00CA1A9E"/>
    <w:rsid w:val="00CA1B5D"/>
    <w:rsid w:val="00CA1DA9"/>
    <w:rsid w:val="00CA206F"/>
    <w:rsid w:val="00CA26A2"/>
    <w:rsid w:val="00CA2EC1"/>
    <w:rsid w:val="00CA2F34"/>
    <w:rsid w:val="00CA2F77"/>
    <w:rsid w:val="00CA31CC"/>
    <w:rsid w:val="00CA3597"/>
    <w:rsid w:val="00CA3F83"/>
    <w:rsid w:val="00CA405E"/>
    <w:rsid w:val="00CA5015"/>
    <w:rsid w:val="00CA554D"/>
    <w:rsid w:val="00CA5CC4"/>
    <w:rsid w:val="00CA6338"/>
    <w:rsid w:val="00CA63D1"/>
    <w:rsid w:val="00CA6424"/>
    <w:rsid w:val="00CA661A"/>
    <w:rsid w:val="00CA66CE"/>
    <w:rsid w:val="00CA695B"/>
    <w:rsid w:val="00CA6A38"/>
    <w:rsid w:val="00CA6F44"/>
    <w:rsid w:val="00CA71C6"/>
    <w:rsid w:val="00CA7465"/>
    <w:rsid w:val="00CA7BF9"/>
    <w:rsid w:val="00CA7CDB"/>
    <w:rsid w:val="00CB0330"/>
    <w:rsid w:val="00CB0D29"/>
    <w:rsid w:val="00CB19BD"/>
    <w:rsid w:val="00CB1C98"/>
    <w:rsid w:val="00CB1DB0"/>
    <w:rsid w:val="00CB208E"/>
    <w:rsid w:val="00CB22B8"/>
    <w:rsid w:val="00CB22D1"/>
    <w:rsid w:val="00CB284A"/>
    <w:rsid w:val="00CB2A10"/>
    <w:rsid w:val="00CB2AED"/>
    <w:rsid w:val="00CB2B4A"/>
    <w:rsid w:val="00CB2B62"/>
    <w:rsid w:val="00CB3239"/>
    <w:rsid w:val="00CB3384"/>
    <w:rsid w:val="00CB39C3"/>
    <w:rsid w:val="00CB3A59"/>
    <w:rsid w:val="00CB3BB2"/>
    <w:rsid w:val="00CB3C53"/>
    <w:rsid w:val="00CB3DCF"/>
    <w:rsid w:val="00CB41A0"/>
    <w:rsid w:val="00CB46DD"/>
    <w:rsid w:val="00CB48CE"/>
    <w:rsid w:val="00CB4F93"/>
    <w:rsid w:val="00CB50AA"/>
    <w:rsid w:val="00CB53AA"/>
    <w:rsid w:val="00CB55C9"/>
    <w:rsid w:val="00CB56E3"/>
    <w:rsid w:val="00CB56FE"/>
    <w:rsid w:val="00CB57EA"/>
    <w:rsid w:val="00CB58FD"/>
    <w:rsid w:val="00CB5C7A"/>
    <w:rsid w:val="00CB6246"/>
    <w:rsid w:val="00CB68A1"/>
    <w:rsid w:val="00CB6DDE"/>
    <w:rsid w:val="00CB73D9"/>
    <w:rsid w:val="00CB76D3"/>
    <w:rsid w:val="00CB78C2"/>
    <w:rsid w:val="00CB7FBD"/>
    <w:rsid w:val="00CC0051"/>
    <w:rsid w:val="00CC00AE"/>
    <w:rsid w:val="00CC0877"/>
    <w:rsid w:val="00CC09D2"/>
    <w:rsid w:val="00CC0C1D"/>
    <w:rsid w:val="00CC0C4B"/>
    <w:rsid w:val="00CC0CC2"/>
    <w:rsid w:val="00CC0F0A"/>
    <w:rsid w:val="00CC12E6"/>
    <w:rsid w:val="00CC142D"/>
    <w:rsid w:val="00CC1439"/>
    <w:rsid w:val="00CC1581"/>
    <w:rsid w:val="00CC1945"/>
    <w:rsid w:val="00CC1A14"/>
    <w:rsid w:val="00CC1B5E"/>
    <w:rsid w:val="00CC1D30"/>
    <w:rsid w:val="00CC1F5A"/>
    <w:rsid w:val="00CC2229"/>
    <w:rsid w:val="00CC2632"/>
    <w:rsid w:val="00CC2C5E"/>
    <w:rsid w:val="00CC2C67"/>
    <w:rsid w:val="00CC3A02"/>
    <w:rsid w:val="00CC3BC7"/>
    <w:rsid w:val="00CC3F4C"/>
    <w:rsid w:val="00CC405C"/>
    <w:rsid w:val="00CC4467"/>
    <w:rsid w:val="00CC476E"/>
    <w:rsid w:val="00CC4ADD"/>
    <w:rsid w:val="00CC4AEF"/>
    <w:rsid w:val="00CC5026"/>
    <w:rsid w:val="00CC53CB"/>
    <w:rsid w:val="00CC58B1"/>
    <w:rsid w:val="00CC5B44"/>
    <w:rsid w:val="00CC5D91"/>
    <w:rsid w:val="00CC6008"/>
    <w:rsid w:val="00CC6223"/>
    <w:rsid w:val="00CC6736"/>
    <w:rsid w:val="00CC67C6"/>
    <w:rsid w:val="00CC67F2"/>
    <w:rsid w:val="00CC68A4"/>
    <w:rsid w:val="00CC692E"/>
    <w:rsid w:val="00CC693B"/>
    <w:rsid w:val="00CC69D4"/>
    <w:rsid w:val="00CC6BBC"/>
    <w:rsid w:val="00CC7488"/>
    <w:rsid w:val="00CC7577"/>
    <w:rsid w:val="00CC78B1"/>
    <w:rsid w:val="00CC78CA"/>
    <w:rsid w:val="00CC7C23"/>
    <w:rsid w:val="00CC7C93"/>
    <w:rsid w:val="00CC7D49"/>
    <w:rsid w:val="00CD0221"/>
    <w:rsid w:val="00CD0651"/>
    <w:rsid w:val="00CD0780"/>
    <w:rsid w:val="00CD07BD"/>
    <w:rsid w:val="00CD0C43"/>
    <w:rsid w:val="00CD1118"/>
    <w:rsid w:val="00CD1263"/>
    <w:rsid w:val="00CD1421"/>
    <w:rsid w:val="00CD1447"/>
    <w:rsid w:val="00CD1595"/>
    <w:rsid w:val="00CD181D"/>
    <w:rsid w:val="00CD1872"/>
    <w:rsid w:val="00CD207D"/>
    <w:rsid w:val="00CD21C8"/>
    <w:rsid w:val="00CD24C9"/>
    <w:rsid w:val="00CD2511"/>
    <w:rsid w:val="00CD253D"/>
    <w:rsid w:val="00CD28C3"/>
    <w:rsid w:val="00CD290C"/>
    <w:rsid w:val="00CD2E96"/>
    <w:rsid w:val="00CD2F9A"/>
    <w:rsid w:val="00CD2FE2"/>
    <w:rsid w:val="00CD3270"/>
    <w:rsid w:val="00CD389C"/>
    <w:rsid w:val="00CD3D77"/>
    <w:rsid w:val="00CD4114"/>
    <w:rsid w:val="00CD436B"/>
    <w:rsid w:val="00CD43E9"/>
    <w:rsid w:val="00CD4ADC"/>
    <w:rsid w:val="00CD4CCF"/>
    <w:rsid w:val="00CD4CFD"/>
    <w:rsid w:val="00CD51AA"/>
    <w:rsid w:val="00CD52D9"/>
    <w:rsid w:val="00CD57DE"/>
    <w:rsid w:val="00CD58E0"/>
    <w:rsid w:val="00CD6094"/>
    <w:rsid w:val="00CD6BB5"/>
    <w:rsid w:val="00CD6D5D"/>
    <w:rsid w:val="00CD6DED"/>
    <w:rsid w:val="00CD6F6A"/>
    <w:rsid w:val="00CD770E"/>
    <w:rsid w:val="00CD7DE3"/>
    <w:rsid w:val="00CD7E09"/>
    <w:rsid w:val="00CE01DF"/>
    <w:rsid w:val="00CE0357"/>
    <w:rsid w:val="00CE0389"/>
    <w:rsid w:val="00CE065B"/>
    <w:rsid w:val="00CE0680"/>
    <w:rsid w:val="00CE0AC7"/>
    <w:rsid w:val="00CE0AF0"/>
    <w:rsid w:val="00CE112C"/>
    <w:rsid w:val="00CE13B9"/>
    <w:rsid w:val="00CE176C"/>
    <w:rsid w:val="00CE178F"/>
    <w:rsid w:val="00CE1ACA"/>
    <w:rsid w:val="00CE1EBA"/>
    <w:rsid w:val="00CE1FF4"/>
    <w:rsid w:val="00CE202C"/>
    <w:rsid w:val="00CE278F"/>
    <w:rsid w:val="00CE2D46"/>
    <w:rsid w:val="00CE317D"/>
    <w:rsid w:val="00CE331B"/>
    <w:rsid w:val="00CE36D6"/>
    <w:rsid w:val="00CE38A3"/>
    <w:rsid w:val="00CE3ADD"/>
    <w:rsid w:val="00CE3DC5"/>
    <w:rsid w:val="00CE40EC"/>
    <w:rsid w:val="00CE42DF"/>
    <w:rsid w:val="00CE4505"/>
    <w:rsid w:val="00CE465B"/>
    <w:rsid w:val="00CE4B7E"/>
    <w:rsid w:val="00CE4C17"/>
    <w:rsid w:val="00CE4FF5"/>
    <w:rsid w:val="00CE5003"/>
    <w:rsid w:val="00CE5468"/>
    <w:rsid w:val="00CE58BC"/>
    <w:rsid w:val="00CE5F67"/>
    <w:rsid w:val="00CE6668"/>
    <w:rsid w:val="00CE7571"/>
    <w:rsid w:val="00CE781D"/>
    <w:rsid w:val="00CE7A4B"/>
    <w:rsid w:val="00CE7A95"/>
    <w:rsid w:val="00CE7C1F"/>
    <w:rsid w:val="00CE7FBB"/>
    <w:rsid w:val="00CF018B"/>
    <w:rsid w:val="00CF0234"/>
    <w:rsid w:val="00CF06E2"/>
    <w:rsid w:val="00CF075C"/>
    <w:rsid w:val="00CF08B9"/>
    <w:rsid w:val="00CF096B"/>
    <w:rsid w:val="00CF0CEC"/>
    <w:rsid w:val="00CF0D50"/>
    <w:rsid w:val="00CF0ED6"/>
    <w:rsid w:val="00CF1075"/>
    <w:rsid w:val="00CF1640"/>
    <w:rsid w:val="00CF1A39"/>
    <w:rsid w:val="00CF1AD3"/>
    <w:rsid w:val="00CF1D34"/>
    <w:rsid w:val="00CF1D3B"/>
    <w:rsid w:val="00CF1F4A"/>
    <w:rsid w:val="00CF200F"/>
    <w:rsid w:val="00CF220B"/>
    <w:rsid w:val="00CF220D"/>
    <w:rsid w:val="00CF23D2"/>
    <w:rsid w:val="00CF2562"/>
    <w:rsid w:val="00CF2623"/>
    <w:rsid w:val="00CF26A4"/>
    <w:rsid w:val="00CF2757"/>
    <w:rsid w:val="00CF293B"/>
    <w:rsid w:val="00CF29AD"/>
    <w:rsid w:val="00CF2D90"/>
    <w:rsid w:val="00CF2F82"/>
    <w:rsid w:val="00CF2FC2"/>
    <w:rsid w:val="00CF3242"/>
    <w:rsid w:val="00CF3301"/>
    <w:rsid w:val="00CF3386"/>
    <w:rsid w:val="00CF37BC"/>
    <w:rsid w:val="00CF3843"/>
    <w:rsid w:val="00CF39B8"/>
    <w:rsid w:val="00CF4006"/>
    <w:rsid w:val="00CF4AB1"/>
    <w:rsid w:val="00CF4E11"/>
    <w:rsid w:val="00CF5A24"/>
    <w:rsid w:val="00CF5F15"/>
    <w:rsid w:val="00CF5F4D"/>
    <w:rsid w:val="00CF627F"/>
    <w:rsid w:val="00CF650D"/>
    <w:rsid w:val="00CF66EB"/>
    <w:rsid w:val="00CF672B"/>
    <w:rsid w:val="00CF67AD"/>
    <w:rsid w:val="00CF6AA3"/>
    <w:rsid w:val="00CF766B"/>
    <w:rsid w:val="00CF772B"/>
    <w:rsid w:val="00CF7C93"/>
    <w:rsid w:val="00CF7D55"/>
    <w:rsid w:val="00CF7E02"/>
    <w:rsid w:val="00D00054"/>
    <w:rsid w:val="00D00481"/>
    <w:rsid w:val="00D004D7"/>
    <w:rsid w:val="00D0055E"/>
    <w:rsid w:val="00D008D1"/>
    <w:rsid w:val="00D00B22"/>
    <w:rsid w:val="00D018A6"/>
    <w:rsid w:val="00D0190D"/>
    <w:rsid w:val="00D01B54"/>
    <w:rsid w:val="00D0220A"/>
    <w:rsid w:val="00D02353"/>
    <w:rsid w:val="00D02962"/>
    <w:rsid w:val="00D03261"/>
    <w:rsid w:val="00D033D5"/>
    <w:rsid w:val="00D033F8"/>
    <w:rsid w:val="00D0340B"/>
    <w:rsid w:val="00D03554"/>
    <w:rsid w:val="00D037F4"/>
    <w:rsid w:val="00D03952"/>
    <w:rsid w:val="00D03BC2"/>
    <w:rsid w:val="00D03D96"/>
    <w:rsid w:val="00D0403B"/>
    <w:rsid w:val="00D04366"/>
    <w:rsid w:val="00D04670"/>
    <w:rsid w:val="00D04710"/>
    <w:rsid w:val="00D04B4A"/>
    <w:rsid w:val="00D0510E"/>
    <w:rsid w:val="00D05369"/>
    <w:rsid w:val="00D05396"/>
    <w:rsid w:val="00D0611B"/>
    <w:rsid w:val="00D0616B"/>
    <w:rsid w:val="00D06224"/>
    <w:rsid w:val="00D065E1"/>
    <w:rsid w:val="00D070EE"/>
    <w:rsid w:val="00D0711C"/>
    <w:rsid w:val="00D07145"/>
    <w:rsid w:val="00D0754C"/>
    <w:rsid w:val="00D076B3"/>
    <w:rsid w:val="00D07750"/>
    <w:rsid w:val="00D0782E"/>
    <w:rsid w:val="00D079D2"/>
    <w:rsid w:val="00D07AA0"/>
    <w:rsid w:val="00D07D1C"/>
    <w:rsid w:val="00D07EFD"/>
    <w:rsid w:val="00D10AD0"/>
    <w:rsid w:val="00D10D3E"/>
    <w:rsid w:val="00D10F78"/>
    <w:rsid w:val="00D11010"/>
    <w:rsid w:val="00D11281"/>
    <w:rsid w:val="00D11B82"/>
    <w:rsid w:val="00D11C59"/>
    <w:rsid w:val="00D120FD"/>
    <w:rsid w:val="00D1226A"/>
    <w:rsid w:val="00D123E4"/>
    <w:rsid w:val="00D1288F"/>
    <w:rsid w:val="00D12A94"/>
    <w:rsid w:val="00D12E42"/>
    <w:rsid w:val="00D13603"/>
    <w:rsid w:val="00D1391C"/>
    <w:rsid w:val="00D13B14"/>
    <w:rsid w:val="00D13F00"/>
    <w:rsid w:val="00D146DC"/>
    <w:rsid w:val="00D148E5"/>
    <w:rsid w:val="00D14B28"/>
    <w:rsid w:val="00D14DD3"/>
    <w:rsid w:val="00D1520E"/>
    <w:rsid w:val="00D1589D"/>
    <w:rsid w:val="00D15CA6"/>
    <w:rsid w:val="00D15E33"/>
    <w:rsid w:val="00D162AE"/>
    <w:rsid w:val="00D1660B"/>
    <w:rsid w:val="00D16AF1"/>
    <w:rsid w:val="00D1709B"/>
    <w:rsid w:val="00D172F0"/>
    <w:rsid w:val="00D17A1C"/>
    <w:rsid w:val="00D17D24"/>
    <w:rsid w:val="00D17F46"/>
    <w:rsid w:val="00D207E5"/>
    <w:rsid w:val="00D207FB"/>
    <w:rsid w:val="00D20975"/>
    <w:rsid w:val="00D20980"/>
    <w:rsid w:val="00D21191"/>
    <w:rsid w:val="00D214C0"/>
    <w:rsid w:val="00D21627"/>
    <w:rsid w:val="00D21DC9"/>
    <w:rsid w:val="00D21E4E"/>
    <w:rsid w:val="00D2222E"/>
    <w:rsid w:val="00D224F6"/>
    <w:rsid w:val="00D2254B"/>
    <w:rsid w:val="00D22D84"/>
    <w:rsid w:val="00D2305F"/>
    <w:rsid w:val="00D234CE"/>
    <w:rsid w:val="00D2371A"/>
    <w:rsid w:val="00D23904"/>
    <w:rsid w:val="00D24436"/>
    <w:rsid w:val="00D2445F"/>
    <w:rsid w:val="00D2456D"/>
    <w:rsid w:val="00D24DC7"/>
    <w:rsid w:val="00D24E0C"/>
    <w:rsid w:val="00D2504B"/>
    <w:rsid w:val="00D251A4"/>
    <w:rsid w:val="00D2529A"/>
    <w:rsid w:val="00D2546F"/>
    <w:rsid w:val="00D257FE"/>
    <w:rsid w:val="00D25A32"/>
    <w:rsid w:val="00D25DA0"/>
    <w:rsid w:val="00D2607E"/>
    <w:rsid w:val="00D2651E"/>
    <w:rsid w:val="00D2662F"/>
    <w:rsid w:val="00D27341"/>
    <w:rsid w:val="00D27620"/>
    <w:rsid w:val="00D30000"/>
    <w:rsid w:val="00D3054F"/>
    <w:rsid w:val="00D3084A"/>
    <w:rsid w:val="00D30C70"/>
    <w:rsid w:val="00D313ED"/>
    <w:rsid w:val="00D31562"/>
    <w:rsid w:val="00D3160F"/>
    <w:rsid w:val="00D3183C"/>
    <w:rsid w:val="00D31858"/>
    <w:rsid w:val="00D31A3C"/>
    <w:rsid w:val="00D32026"/>
    <w:rsid w:val="00D3215D"/>
    <w:rsid w:val="00D3230A"/>
    <w:rsid w:val="00D32C71"/>
    <w:rsid w:val="00D32EFA"/>
    <w:rsid w:val="00D33545"/>
    <w:rsid w:val="00D33861"/>
    <w:rsid w:val="00D3398E"/>
    <w:rsid w:val="00D33C61"/>
    <w:rsid w:val="00D33FDD"/>
    <w:rsid w:val="00D34113"/>
    <w:rsid w:val="00D3498A"/>
    <w:rsid w:val="00D35547"/>
    <w:rsid w:val="00D358FD"/>
    <w:rsid w:val="00D3600C"/>
    <w:rsid w:val="00D364D7"/>
    <w:rsid w:val="00D368EE"/>
    <w:rsid w:val="00D36DB2"/>
    <w:rsid w:val="00D36E17"/>
    <w:rsid w:val="00D377CB"/>
    <w:rsid w:val="00D37CB6"/>
    <w:rsid w:val="00D4011A"/>
    <w:rsid w:val="00D4013B"/>
    <w:rsid w:val="00D4079B"/>
    <w:rsid w:val="00D407D5"/>
    <w:rsid w:val="00D40843"/>
    <w:rsid w:val="00D40972"/>
    <w:rsid w:val="00D41634"/>
    <w:rsid w:val="00D41703"/>
    <w:rsid w:val="00D41755"/>
    <w:rsid w:val="00D41AB2"/>
    <w:rsid w:val="00D41E9E"/>
    <w:rsid w:val="00D41F09"/>
    <w:rsid w:val="00D41F9E"/>
    <w:rsid w:val="00D420C5"/>
    <w:rsid w:val="00D420DB"/>
    <w:rsid w:val="00D425BD"/>
    <w:rsid w:val="00D42806"/>
    <w:rsid w:val="00D42D5C"/>
    <w:rsid w:val="00D42E15"/>
    <w:rsid w:val="00D42F47"/>
    <w:rsid w:val="00D431B2"/>
    <w:rsid w:val="00D431F9"/>
    <w:rsid w:val="00D43616"/>
    <w:rsid w:val="00D43BF8"/>
    <w:rsid w:val="00D43D8D"/>
    <w:rsid w:val="00D43E96"/>
    <w:rsid w:val="00D440F2"/>
    <w:rsid w:val="00D44511"/>
    <w:rsid w:val="00D446BC"/>
    <w:rsid w:val="00D44932"/>
    <w:rsid w:val="00D44CAB"/>
    <w:rsid w:val="00D45081"/>
    <w:rsid w:val="00D4526E"/>
    <w:rsid w:val="00D4533E"/>
    <w:rsid w:val="00D453DF"/>
    <w:rsid w:val="00D4559F"/>
    <w:rsid w:val="00D45606"/>
    <w:rsid w:val="00D456E5"/>
    <w:rsid w:val="00D457AA"/>
    <w:rsid w:val="00D461ED"/>
    <w:rsid w:val="00D461FA"/>
    <w:rsid w:val="00D472BA"/>
    <w:rsid w:val="00D47390"/>
    <w:rsid w:val="00D47620"/>
    <w:rsid w:val="00D479E2"/>
    <w:rsid w:val="00D47A64"/>
    <w:rsid w:val="00D50921"/>
    <w:rsid w:val="00D50BDB"/>
    <w:rsid w:val="00D50DA7"/>
    <w:rsid w:val="00D51201"/>
    <w:rsid w:val="00D513A5"/>
    <w:rsid w:val="00D51856"/>
    <w:rsid w:val="00D5198E"/>
    <w:rsid w:val="00D51E63"/>
    <w:rsid w:val="00D51F4D"/>
    <w:rsid w:val="00D52BEC"/>
    <w:rsid w:val="00D52D15"/>
    <w:rsid w:val="00D530F2"/>
    <w:rsid w:val="00D53723"/>
    <w:rsid w:val="00D53879"/>
    <w:rsid w:val="00D53947"/>
    <w:rsid w:val="00D541C5"/>
    <w:rsid w:val="00D545E1"/>
    <w:rsid w:val="00D5484D"/>
    <w:rsid w:val="00D54978"/>
    <w:rsid w:val="00D54987"/>
    <w:rsid w:val="00D549F0"/>
    <w:rsid w:val="00D54B4E"/>
    <w:rsid w:val="00D54F98"/>
    <w:rsid w:val="00D55046"/>
    <w:rsid w:val="00D5527F"/>
    <w:rsid w:val="00D552ED"/>
    <w:rsid w:val="00D555A4"/>
    <w:rsid w:val="00D558F9"/>
    <w:rsid w:val="00D559B0"/>
    <w:rsid w:val="00D55C41"/>
    <w:rsid w:val="00D55F9E"/>
    <w:rsid w:val="00D560C9"/>
    <w:rsid w:val="00D56264"/>
    <w:rsid w:val="00D5684D"/>
    <w:rsid w:val="00D56925"/>
    <w:rsid w:val="00D56C58"/>
    <w:rsid w:val="00D56DEA"/>
    <w:rsid w:val="00D56E22"/>
    <w:rsid w:val="00D56E2A"/>
    <w:rsid w:val="00D57064"/>
    <w:rsid w:val="00D573CF"/>
    <w:rsid w:val="00D576BE"/>
    <w:rsid w:val="00D577AB"/>
    <w:rsid w:val="00D578BB"/>
    <w:rsid w:val="00D57EAF"/>
    <w:rsid w:val="00D60245"/>
    <w:rsid w:val="00D60349"/>
    <w:rsid w:val="00D60410"/>
    <w:rsid w:val="00D604D9"/>
    <w:rsid w:val="00D6061C"/>
    <w:rsid w:val="00D606CB"/>
    <w:rsid w:val="00D60782"/>
    <w:rsid w:val="00D60931"/>
    <w:rsid w:val="00D60F07"/>
    <w:rsid w:val="00D610DC"/>
    <w:rsid w:val="00D611CB"/>
    <w:rsid w:val="00D61331"/>
    <w:rsid w:val="00D618E6"/>
    <w:rsid w:val="00D61A9A"/>
    <w:rsid w:val="00D61AB4"/>
    <w:rsid w:val="00D61ACA"/>
    <w:rsid w:val="00D61DB9"/>
    <w:rsid w:val="00D61EF9"/>
    <w:rsid w:val="00D61F55"/>
    <w:rsid w:val="00D6272A"/>
    <w:rsid w:val="00D62759"/>
    <w:rsid w:val="00D62983"/>
    <w:rsid w:val="00D62B8D"/>
    <w:rsid w:val="00D62C52"/>
    <w:rsid w:val="00D62C85"/>
    <w:rsid w:val="00D62E76"/>
    <w:rsid w:val="00D62E86"/>
    <w:rsid w:val="00D62F53"/>
    <w:rsid w:val="00D63409"/>
    <w:rsid w:val="00D6382D"/>
    <w:rsid w:val="00D638B2"/>
    <w:rsid w:val="00D63E51"/>
    <w:rsid w:val="00D646EF"/>
    <w:rsid w:val="00D64A37"/>
    <w:rsid w:val="00D64B5C"/>
    <w:rsid w:val="00D64D46"/>
    <w:rsid w:val="00D64F84"/>
    <w:rsid w:val="00D6502B"/>
    <w:rsid w:val="00D65321"/>
    <w:rsid w:val="00D65786"/>
    <w:rsid w:val="00D6581C"/>
    <w:rsid w:val="00D65B79"/>
    <w:rsid w:val="00D6642B"/>
    <w:rsid w:val="00D66481"/>
    <w:rsid w:val="00D667D3"/>
    <w:rsid w:val="00D6687E"/>
    <w:rsid w:val="00D66AA1"/>
    <w:rsid w:val="00D66B2D"/>
    <w:rsid w:val="00D66FC3"/>
    <w:rsid w:val="00D671B5"/>
    <w:rsid w:val="00D67E35"/>
    <w:rsid w:val="00D702C7"/>
    <w:rsid w:val="00D70629"/>
    <w:rsid w:val="00D70682"/>
    <w:rsid w:val="00D70E84"/>
    <w:rsid w:val="00D70F3B"/>
    <w:rsid w:val="00D71A97"/>
    <w:rsid w:val="00D71FCC"/>
    <w:rsid w:val="00D7279B"/>
    <w:rsid w:val="00D72A55"/>
    <w:rsid w:val="00D72C46"/>
    <w:rsid w:val="00D72F97"/>
    <w:rsid w:val="00D736F6"/>
    <w:rsid w:val="00D73C86"/>
    <w:rsid w:val="00D73E9C"/>
    <w:rsid w:val="00D74016"/>
    <w:rsid w:val="00D7448C"/>
    <w:rsid w:val="00D7489E"/>
    <w:rsid w:val="00D74B47"/>
    <w:rsid w:val="00D74D9B"/>
    <w:rsid w:val="00D75844"/>
    <w:rsid w:val="00D75F93"/>
    <w:rsid w:val="00D761E0"/>
    <w:rsid w:val="00D763DB"/>
    <w:rsid w:val="00D76466"/>
    <w:rsid w:val="00D76B50"/>
    <w:rsid w:val="00D76DAC"/>
    <w:rsid w:val="00D77AAE"/>
    <w:rsid w:val="00D77AC6"/>
    <w:rsid w:val="00D80569"/>
    <w:rsid w:val="00D80740"/>
    <w:rsid w:val="00D80CD1"/>
    <w:rsid w:val="00D80E4F"/>
    <w:rsid w:val="00D80F86"/>
    <w:rsid w:val="00D814E3"/>
    <w:rsid w:val="00D817A0"/>
    <w:rsid w:val="00D81FE0"/>
    <w:rsid w:val="00D8207F"/>
    <w:rsid w:val="00D821F2"/>
    <w:rsid w:val="00D82AC6"/>
    <w:rsid w:val="00D82ADB"/>
    <w:rsid w:val="00D82C70"/>
    <w:rsid w:val="00D83228"/>
    <w:rsid w:val="00D838B5"/>
    <w:rsid w:val="00D8397F"/>
    <w:rsid w:val="00D83AF2"/>
    <w:rsid w:val="00D83B4A"/>
    <w:rsid w:val="00D84389"/>
    <w:rsid w:val="00D845F3"/>
    <w:rsid w:val="00D848AB"/>
    <w:rsid w:val="00D84976"/>
    <w:rsid w:val="00D84B9E"/>
    <w:rsid w:val="00D84C10"/>
    <w:rsid w:val="00D84FAC"/>
    <w:rsid w:val="00D851D5"/>
    <w:rsid w:val="00D857EB"/>
    <w:rsid w:val="00D858C6"/>
    <w:rsid w:val="00D85DD2"/>
    <w:rsid w:val="00D85E8A"/>
    <w:rsid w:val="00D86204"/>
    <w:rsid w:val="00D86409"/>
    <w:rsid w:val="00D865E8"/>
    <w:rsid w:val="00D86A98"/>
    <w:rsid w:val="00D86F8C"/>
    <w:rsid w:val="00D87F34"/>
    <w:rsid w:val="00D87F6A"/>
    <w:rsid w:val="00D9020A"/>
    <w:rsid w:val="00D90219"/>
    <w:rsid w:val="00D90D16"/>
    <w:rsid w:val="00D9106C"/>
    <w:rsid w:val="00D91645"/>
    <w:rsid w:val="00D91658"/>
    <w:rsid w:val="00D91782"/>
    <w:rsid w:val="00D919BA"/>
    <w:rsid w:val="00D919CE"/>
    <w:rsid w:val="00D91B06"/>
    <w:rsid w:val="00D91BE2"/>
    <w:rsid w:val="00D91DF8"/>
    <w:rsid w:val="00D91EA2"/>
    <w:rsid w:val="00D91FFC"/>
    <w:rsid w:val="00D92076"/>
    <w:rsid w:val="00D92B95"/>
    <w:rsid w:val="00D92C2A"/>
    <w:rsid w:val="00D92E5B"/>
    <w:rsid w:val="00D9315B"/>
    <w:rsid w:val="00D93171"/>
    <w:rsid w:val="00D93209"/>
    <w:rsid w:val="00D93302"/>
    <w:rsid w:val="00D93378"/>
    <w:rsid w:val="00D93470"/>
    <w:rsid w:val="00D93978"/>
    <w:rsid w:val="00D93A14"/>
    <w:rsid w:val="00D93B57"/>
    <w:rsid w:val="00D942D3"/>
    <w:rsid w:val="00D94899"/>
    <w:rsid w:val="00D94A32"/>
    <w:rsid w:val="00D94BF9"/>
    <w:rsid w:val="00D94E06"/>
    <w:rsid w:val="00D94FD0"/>
    <w:rsid w:val="00D95024"/>
    <w:rsid w:val="00D956F3"/>
    <w:rsid w:val="00D95FBB"/>
    <w:rsid w:val="00D9623B"/>
    <w:rsid w:val="00D963BF"/>
    <w:rsid w:val="00D963DC"/>
    <w:rsid w:val="00D96812"/>
    <w:rsid w:val="00D96A07"/>
    <w:rsid w:val="00D96A50"/>
    <w:rsid w:val="00D96C5A"/>
    <w:rsid w:val="00D9710C"/>
    <w:rsid w:val="00D9721E"/>
    <w:rsid w:val="00D972DD"/>
    <w:rsid w:val="00D97356"/>
    <w:rsid w:val="00D97686"/>
    <w:rsid w:val="00D97B3A"/>
    <w:rsid w:val="00D97D2B"/>
    <w:rsid w:val="00DA03F8"/>
    <w:rsid w:val="00DA0821"/>
    <w:rsid w:val="00DA0836"/>
    <w:rsid w:val="00DA0838"/>
    <w:rsid w:val="00DA0D0C"/>
    <w:rsid w:val="00DA0DF9"/>
    <w:rsid w:val="00DA0E28"/>
    <w:rsid w:val="00DA0F9D"/>
    <w:rsid w:val="00DA1198"/>
    <w:rsid w:val="00DA132A"/>
    <w:rsid w:val="00DA1A9A"/>
    <w:rsid w:val="00DA2010"/>
    <w:rsid w:val="00DA2097"/>
    <w:rsid w:val="00DA224D"/>
    <w:rsid w:val="00DA2811"/>
    <w:rsid w:val="00DA28EA"/>
    <w:rsid w:val="00DA30F3"/>
    <w:rsid w:val="00DA314C"/>
    <w:rsid w:val="00DA324A"/>
    <w:rsid w:val="00DA3359"/>
    <w:rsid w:val="00DA348C"/>
    <w:rsid w:val="00DA3515"/>
    <w:rsid w:val="00DA3538"/>
    <w:rsid w:val="00DA362E"/>
    <w:rsid w:val="00DA3AC1"/>
    <w:rsid w:val="00DA3AEB"/>
    <w:rsid w:val="00DA4B20"/>
    <w:rsid w:val="00DA4B6C"/>
    <w:rsid w:val="00DA4C12"/>
    <w:rsid w:val="00DA53F0"/>
    <w:rsid w:val="00DA575F"/>
    <w:rsid w:val="00DA5E37"/>
    <w:rsid w:val="00DA5F50"/>
    <w:rsid w:val="00DA60E3"/>
    <w:rsid w:val="00DA62A4"/>
    <w:rsid w:val="00DA63C9"/>
    <w:rsid w:val="00DA6777"/>
    <w:rsid w:val="00DA6789"/>
    <w:rsid w:val="00DA682B"/>
    <w:rsid w:val="00DA6D1A"/>
    <w:rsid w:val="00DA6F0F"/>
    <w:rsid w:val="00DA70C1"/>
    <w:rsid w:val="00DA70E6"/>
    <w:rsid w:val="00DA70FB"/>
    <w:rsid w:val="00DA7273"/>
    <w:rsid w:val="00DA7286"/>
    <w:rsid w:val="00DA72CB"/>
    <w:rsid w:val="00DA73F3"/>
    <w:rsid w:val="00DA74CA"/>
    <w:rsid w:val="00DA7E54"/>
    <w:rsid w:val="00DA7E8B"/>
    <w:rsid w:val="00DB02F6"/>
    <w:rsid w:val="00DB0CF5"/>
    <w:rsid w:val="00DB0D2F"/>
    <w:rsid w:val="00DB0E46"/>
    <w:rsid w:val="00DB138F"/>
    <w:rsid w:val="00DB1C4B"/>
    <w:rsid w:val="00DB1F1A"/>
    <w:rsid w:val="00DB241E"/>
    <w:rsid w:val="00DB273F"/>
    <w:rsid w:val="00DB27B6"/>
    <w:rsid w:val="00DB297C"/>
    <w:rsid w:val="00DB2F2E"/>
    <w:rsid w:val="00DB2F40"/>
    <w:rsid w:val="00DB32FF"/>
    <w:rsid w:val="00DB36EB"/>
    <w:rsid w:val="00DB39CC"/>
    <w:rsid w:val="00DB39DE"/>
    <w:rsid w:val="00DB3A1F"/>
    <w:rsid w:val="00DB3BEA"/>
    <w:rsid w:val="00DB3FC0"/>
    <w:rsid w:val="00DB4517"/>
    <w:rsid w:val="00DB45EE"/>
    <w:rsid w:val="00DB45FE"/>
    <w:rsid w:val="00DB4A3B"/>
    <w:rsid w:val="00DB4AEB"/>
    <w:rsid w:val="00DB4D42"/>
    <w:rsid w:val="00DB4D4F"/>
    <w:rsid w:val="00DB4EF5"/>
    <w:rsid w:val="00DB4F0D"/>
    <w:rsid w:val="00DB4F6C"/>
    <w:rsid w:val="00DB52D0"/>
    <w:rsid w:val="00DB5AC5"/>
    <w:rsid w:val="00DB5B63"/>
    <w:rsid w:val="00DB5D62"/>
    <w:rsid w:val="00DB63EF"/>
    <w:rsid w:val="00DB690B"/>
    <w:rsid w:val="00DB6AD7"/>
    <w:rsid w:val="00DB6AFA"/>
    <w:rsid w:val="00DB6C4C"/>
    <w:rsid w:val="00DB71D8"/>
    <w:rsid w:val="00DB7244"/>
    <w:rsid w:val="00DB7557"/>
    <w:rsid w:val="00DB773E"/>
    <w:rsid w:val="00DB7968"/>
    <w:rsid w:val="00DB7990"/>
    <w:rsid w:val="00DB7A48"/>
    <w:rsid w:val="00DB7DBF"/>
    <w:rsid w:val="00DB7DE8"/>
    <w:rsid w:val="00DC0063"/>
    <w:rsid w:val="00DC0313"/>
    <w:rsid w:val="00DC034B"/>
    <w:rsid w:val="00DC0455"/>
    <w:rsid w:val="00DC046E"/>
    <w:rsid w:val="00DC11D2"/>
    <w:rsid w:val="00DC1517"/>
    <w:rsid w:val="00DC16AA"/>
    <w:rsid w:val="00DC17D2"/>
    <w:rsid w:val="00DC1FEB"/>
    <w:rsid w:val="00DC2411"/>
    <w:rsid w:val="00DC2570"/>
    <w:rsid w:val="00DC2623"/>
    <w:rsid w:val="00DC2644"/>
    <w:rsid w:val="00DC2728"/>
    <w:rsid w:val="00DC2835"/>
    <w:rsid w:val="00DC2C26"/>
    <w:rsid w:val="00DC2FB1"/>
    <w:rsid w:val="00DC300F"/>
    <w:rsid w:val="00DC3116"/>
    <w:rsid w:val="00DC373B"/>
    <w:rsid w:val="00DC3A31"/>
    <w:rsid w:val="00DC3C4B"/>
    <w:rsid w:val="00DC41E3"/>
    <w:rsid w:val="00DC46C9"/>
    <w:rsid w:val="00DC47D1"/>
    <w:rsid w:val="00DC528E"/>
    <w:rsid w:val="00DC535A"/>
    <w:rsid w:val="00DC598F"/>
    <w:rsid w:val="00DC5CAB"/>
    <w:rsid w:val="00DC5EB2"/>
    <w:rsid w:val="00DC6004"/>
    <w:rsid w:val="00DC65F4"/>
    <w:rsid w:val="00DC691F"/>
    <w:rsid w:val="00DC6C17"/>
    <w:rsid w:val="00DC6D71"/>
    <w:rsid w:val="00DC7164"/>
    <w:rsid w:val="00DC7261"/>
    <w:rsid w:val="00DC72BD"/>
    <w:rsid w:val="00DC7A89"/>
    <w:rsid w:val="00DD0837"/>
    <w:rsid w:val="00DD090C"/>
    <w:rsid w:val="00DD0A57"/>
    <w:rsid w:val="00DD0D48"/>
    <w:rsid w:val="00DD0DA4"/>
    <w:rsid w:val="00DD0E9C"/>
    <w:rsid w:val="00DD1196"/>
    <w:rsid w:val="00DD14D2"/>
    <w:rsid w:val="00DD1B23"/>
    <w:rsid w:val="00DD1E9D"/>
    <w:rsid w:val="00DD210D"/>
    <w:rsid w:val="00DD21EA"/>
    <w:rsid w:val="00DD225F"/>
    <w:rsid w:val="00DD267D"/>
    <w:rsid w:val="00DD2756"/>
    <w:rsid w:val="00DD27CD"/>
    <w:rsid w:val="00DD28A8"/>
    <w:rsid w:val="00DD2991"/>
    <w:rsid w:val="00DD29AF"/>
    <w:rsid w:val="00DD29B0"/>
    <w:rsid w:val="00DD301B"/>
    <w:rsid w:val="00DD3074"/>
    <w:rsid w:val="00DD30A3"/>
    <w:rsid w:val="00DD3194"/>
    <w:rsid w:val="00DD33C4"/>
    <w:rsid w:val="00DD381E"/>
    <w:rsid w:val="00DD382F"/>
    <w:rsid w:val="00DD3F5F"/>
    <w:rsid w:val="00DD430C"/>
    <w:rsid w:val="00DD44CA"/>
    <w:rsid w:val="00DD44CD"/>
    <w:rsid w:val="00DD451F"/>
    <w:rsid w:val="00DD45CF"/>
    <w:rsid w:val="00DD467C"/>
    <w:rsid w:val="00DD480C"/>
    <w:rsid w:val="00DD4AA1"/>
    <w:rsid w:val="00DD4CFE"/>
    <w:rsid w:val="00DD4E58"/>
    <w:rsid w:val="00DD4F00"/>
    <w:rsid w:val="00DD54D2"/>
    <w:rsid w:val="00DD59B7"/>
    <w:rsid w:val="00DD5A8B"/>
    <w:rsid w:val="00DD5B65"/>
    <w:rsid w:val="00DD5BBA"/>
    <w:rsid w:val="00DD5E49"/>
    <w:rsid w:val="00DD629D"/>
    <w:rsid w:val="00DD6473"/>
    <w:rsid w:val="00DD6580"/>
    <w:rsid w:val="00DD6C5D"/>
    <w:rsid w:val="00DD6C93"/>
    <w:rsid w:val="00DD6E59"/>
    <w:rsid w:val="00DD7000"/>
    <w:rsid w:val="00DD709D"/>
    <w:rsid w:val="00DD714C"/>
    <w:rsid w:val="00DE0271"/>
    <w:rsid w:val="00DE062A"/>
    <w:rsid w:val="00DE068F"/>
    <w:rsid w:val="00DE0A1A"/>
    <w:rsid w:val="00DE0B5E"/>
    <w:rsid w:val="00DE0BC5"/>
    <w:rsid w:val="00DE10FB"/>
    <w:rsid w:val="00DE1198"/>
    <w:rsid w:val="00DE13D8"/>
    <w:rsid w:val="00DE14AC"/>
    <w:rsid w:val="00DE1810"/>
    <w:rsid w:val="00DE1B73"/>
    <w:rsid w:val="00DE2048"/>
    <w:rsid w:val="00DE208E"/>
    <w:rsid w:val="00DE23D3"/>
    <w:rsid w:val="00DE258E"/>
    <w:rsid w:val="00DE337C"/>
    <w:rsid w:val="00DE3453"/>
    <w:rsid w:val="00DE398C"/>
    <w:rsid w:val="00DE3A35"/>
    <w:rsid w:val="00DE3DAE"/>
    <w:rsid w:val="00DE3EB5"/>
    <w:rsid w:val="00DE4006"/>
    <w:rsid w:val="00DE40EB"/>
    <w:rsid w:val="00DE45A1"/>
    <w:rsid w:val="00DE4741"/>
    <w:rsid w:val="00DE4809"/>
    <w:rsid w:val="00DE4C0D"/>
    <w:rsid w:val="00DE525E"/>
    <w:rsid w:val="00DE5559"/>
    <w:rsid w:val="00DE5A3A"/>
    <w:rsid w:val="00DE5D0B"/>
    <w:rsid w:val="00DE5D27"/>
    <w:rsid w:val="00DE64D6"/>
    <w:rsid w:val="00DE6621"/>
    <w:rsid w:val="00DE667E"/>
    <w:rsid w:val="00DE75D0"/>
    <w:rsid w:val="00DE79EF"/>
    <w:rsid w:val="00DE7B47"/>
    <w:rsid w:val="00DE7EA6"/>
    <w:rsid w:val="00DE7FF6"/>
    <w:rsid w:val="00DF0213"/>
    <w:rsid w:val="00DF035F"/>
    <w:rsid w:val="00DF0555"/>
    <w:rsid w:val="00DF09AD"/>
    <w:rsid w:val="00DF0A7B"/>
    <w:rsid w:val="00DF0DFE"/>
    <w:rsid w:val="00DF16C1"/>
    <w:rsid w:val="00DF16CD"/>
    <w:rsid w:val="00DF1942"/>
    <w:rsid w:val="00DF1C4D"/>
    <w:rsid w:val="00DF2256"/>
    <w:rsid w:val="00DF22B1"/>
    <w:rsid w:val="00DF23B0"/>
    <w:rsid w:val="00DF2422"/>
    <w:rsid w:val="00DF2E13"/>
    <w:rsid w:val="00DF3302"/>
    <w:rsid w:val="00DF345A"/>
    <w:rsid w:val="00DF3506"/>
    <w:rsid w:val="00DF3808"/>
    <w:rsid w:val="00DF3A3B"/>
    <w:rsid w:val="00DF3C86"/>
    <w:rsid w:val="00DF40A3"/>
    <w:rsid w:val="00DF42A2"/>
    <w:rsid w:val="00DF443D"/>
    <w:rsid w:val="00DF48B1"/>
    <w:rsid w:val="00DF4A2E"/>
    <w:rsid w:val="00DF4DCA"/>
    <w:rsid w:val="00DF5069"/>
    <w:rsid w:val="00DF510F"/>
    <w:rsid w:val="00DF5275"/>
    <w:rsid w:val="00DF55D4"/>
    <w:rsid w:val="00DF5937"/>
    <w:rsid w:val="00DF5A75"/>
    <w:rsid w:val="00DF5AD7"/>
    <w:rsid w:val="00DF5DBF"/>
    <w:rsid w:val="00DF6039"/>
    <w:rsid w:val="00DF62D5"/>
    <w:rsid w:val="00DF6B8F"/>
    <w:rsid w:val="00DF6EC5"/>
    <w:rsid w:val="00DF71BF"/>
    <w:rsid w:val="00DF743C"/>
    <w:rsid w:val="00DF7664"/>
    <w:rsid w:val="00DF79F2"/>
    <w:rsid w:val="00DF7AA2"/>
    <w:rsid w:val="00DF7C78"/>
    <w:rsid w:val="00DF7CE9"/>
    <w:rsid w:val="00DF7E3B"/>
    <w:rsid w:val="00E0027E"/>
    <w:rsid w:val="00E002A6"/>
    <w:rsid w:val="00E00558"/>
    <w:rsid w:val="00E0080C"/>
    <w:rsid w:val="00E009AF"/>
    <w:rsid w:val="00E00EEC"/>
    <w:rsid w:val="00E018B4"/>
    <w:rsid w:val="00E01A87"/>
    <w:rsid w:val="00E01ADF"/>
    <w:rsid w:val="00E02655"/>
    <w:rsid w:val="00E028B4"/>
    <w:rsid w:val="00E02A57"/>
    <w:rsid w:val="00E02D4F"/>
    <w:rsid w:val="00E02FEE"/>
    <w:rsid w:val="00E0335E"/>
    <w:rsid w:val="00E0377E"/>
    <w:rsid w:val="00E037B1"/>
    <w:rsid w:val="00E0383B"/>
    <w:rsid w:val="00E03CC8"/>
    <w:rsid w:val="00E03EB3"/>
    <w:rsid w:val="00E04210"/>
    <w:rsid w:val="00E04545"/>
    <w:rsid w:val="00E04798"/>
    <w:rsid w:val="00E04C07"/>
    <w:rsid w:val="00E0526D"/>
    <w:rsid w:val="00E05B34"/>
    <w:rsid w:val="00E05ED6"/>
    <w:rsid w:val="00E06192"/>
    <w:rsid w:val="00E064CF"/>
    <w:rsid w:val="00E06AA0"/>
    <w:rsid w:val="00E06BB0"/>
    <w:rsid w:val="00E06E40"/>
    <w:rsid w:val="00E06E69"/>
    <w:rsid w:val="00E06F26"/>
    <w:rsid w:val="00E075BC"/>
    <w:rsid w:val="00E0767F"/>
    <w:rsid w:val="00E07713"/>
    <w:rsid w:val="00E07B31"/>
    <w:rsid w:val="00E07E23"/>
    <w:rsid w:val="00E106E8"/>
    <w:rsid w:val="00E106EF"/>
    <w:rsid w:val="00E1090B"/>
    <w:rsid w:val="00E11223"/>
    <w:rsid w:val="00E11439"/>
    <w:rsid w:val="00E11633"/>
    <w:rsid w:val="00E117FD"/>
    <w:rsid w:val="00E11924"/>
    <w:rsid w:val="00E11B5C"/>
    <w:rsid w:val="00E11D73"/>
    <w:rsid w:val="00E11E2D"/>
    <w:rsid w:val="00E1349B"/>
    <w:rsid w:val="00E135F2"/>
    <w:rsid w:val="00E13928"/>
    <w:rsid w:val="00E13D11"/>
    <w:rsid w:val="00E13FF6"/>
    <w:rsid w:val="00E1483B"/>
    <w:rsid w:val="00E14846"/>
    <w:rsid w:val="00E14E0A"/>
    <w:rsid w:val="00E15571"/>
    <w:rsid w:val="00E1585B"/>
    <w:rsid w:val="00E159F9"/>
    <w:rsid w:val="00E15B02"/>
    <w:rsid w:val="00E1605F"/>
    <w:rsid w:val="00E16529"/>
    <w:rsid w:val="00E167A6"/>
    <w:rsid w:val="00E16816"/>
    <w:rsid w:val="00E16B1C"/>
    <w:rsid w:val="00E16D00"/>
    <w:rsid w:val="00E16FA7"/>
    <w:rsid w:val="00E1709B"/>
    <w:rsid w:val="00E17223"/>
    <w:rsid w:val="00E1727A"/>
    <w:rsid w:val="00E172D4"/>
    <w:rsid w:val="00E17715"/>
    <w:rsid w:val="00E179A0"/>
    <w:rsid w:val="00E203E6"/>
    <w:rsid w:val="00E20960"/>
    <w:rsid w:val="00E20AB7"/>
    <w:rsid w:val="00E20B70"/>
    <w:rsid w:val="00E20D65"/>
    <w:rsid w:val="00E20F2B"/>
    <w:rsid w:val="00E21B12"/>
    <w:rsid w:val="00E21DD4"/>
    <w:rsid w:val="00E21E35"/>
    <w:rsid w:val="00E21E46"/>
    <w:rsid w:val="00E222A5"/>
    <w:rsid w:val="00E2247F"/>
    <w:rsid w:val="00E22996"/>
    <w:rsid w:val="00E22AB1"/>
    <w:rsid w:val="00E22FC8"/>
    <w:rsid w:val="00E23251"/>
    <w:rsid w:val="00E2367B"/>
    <w:rsid w:val="00E23A32"/>
    <w:rsid w:val="00E23B16"/>
    <w:rsid w:val="00E24438"/>
    <w:rsid w:val="00E24793"/>
    <w:rsid w:val="00E2479B"/>
    <w:rsid w:val="00E247C8"/>
    <w:rsid w:val="00E24AD4"/>
    <w:rsid w:val="00E24B65"/>
    <w:rsid w:val="00E25118"/>
    <w:rsid w:val="00E2540E"/>
    <w:rsid w:val="00E25979"/>
    <w:rsid w:val="00E25C0A"/>
    <w:rsid w:val="00E25C1A"/>
    <w:rsid w:val="00E26014"/>
    <w:rsid w:val="00E265A5"/>
    <w:rsid w:val="00E266DC"/>
    <w:rsid w:val="00E269B7"/>
    <w:rsid w:val="00E26CB0"/>
    <w:rsid w:val="00E26FC5"/>
    <w:rsid w:val="00E273C8"/>
    <w:rsid w:val="00E27B64"/>
    <w:rsid w:val="00E305B9"/>
    <w:rsid w:val="00E31899"/>
    <w:rsid w:val="00E31AF1"/>
    <w:rsid w:val="00E322FC"/>
    <w:rsid w:val="00E325A2"/>
    <w:rsid w:val="00E3270D"/>
    <w:rsid w:val="00E327C6"/>
    <w:rsid w:val="00E32CC6"/>
    <w:rsid w:val="00E32D60"/>
    <w:rsid w:val="00E32ED8"/>
    <w:rsid w:val="00E32F0B"/>
    <w:rsid w:val="00E33DC2"/>
    <w:rsid w:val="00E34016"/>
    <w:rsid w:val="00E3412D"/>
    <w:rsid w:val="00E34690"/>
    <w:rsid w:val="00E348D9"/>
    <w:rsid w:val="00E34A25"/>
    <w:rsid w:val="00E34A60"/>
    <w:rsid w:val="00E34F9E"/>
    <w:rsid w:val="00E3517D"/>
    <w:rsid w:val="00E35536"/>
    <w:rsid w:val="00E35555"/>
    <w:rsid w:val="00E356B8"/>
    <w:rsid w:val="00E35949"/>
    <w:rsid w:val="00E359FA"/>
    <w:rsid w:val="00E35B05"/>
    <w:rsid w:val="00E35EC2"/>
    <w:rsid w:val="00E3623C"/>
    <w:rsid w:val="00E3642C"/>
    <w:rsid w:val="00E36882"/>
    <w:rsid w:val="00E36A9B"/>
    <w:rsid w:val="00E36DCC"/>
    <w:rsid w:val="00E36DD5"/>
    <w:rsid w:val="00E36F2C"/>
    <w:rsid w:val="00E37088"/>
    <w:rsid w:val="00E37508"/>
    <w:rsid w:val="00E378A1"/>
    <w:rsid w:val="00E402FC"/>
    <w:rsid w:val="00E404A7"/>
    <w:rsid w:val="00E40583"/>
    <w:rsid w:val="00E406C2"/>
    <w:rsid w:val="00E40D5B"/>
    <w:rsid w:val="00E4113C"/>
    <w:rsid w:val="00E41454"/>
    <w:rsid w:val="00E41717"/>
    <w:rsid w:val="00E4182E"/>
    <w:rsid w:val="00E41B39"/>
    <w:rsid w:val="00E42020"/>
    <w:rsid w:val="00E42050"/>
    <w:rsid w:val="00E4210C"/>
    <w:rsid w:val="00E4229E"/>
    <w:rsid w:val="00E42930"/>
    <w:rsid w:val="00E42957"/>
    <w:rsid w:val="00E42EE7"/>
    <w:rsid w:val="00E43916"/>
    <w:rsid w:val="00E43AAA"/>
    <w:rsid w:val="00E43B8D"/>
    <w:rsid w:val="00E43CD5"/>
    <w:rsid w:val="00E43CF0"/>
    <w:rsid w:val="00E43E05"/>
    <w:rsid w:val="00E448E8"/>
    <w:rsid w:val="00E44985"/>
    <w:rsid w:val="00E44EA3"/>
    <w:rsid w:val="00E45156"/>
    <w:rsid w:val="00E4522D"/>
    <w:rsid w:val="00E45446"/>
    <w:rsid w:val="00E454B7"/>
    <w:rsid w:val="00E454D4"/>
    <w:rsid w:val="00E45A82"/>
    <w:rsid w:val="00E45C31"/>
    <w:rsid w:val="00E45C92"/>
    <w:rsid w:val="00E45C97"/>
    <w:rsid w:val="00E45CDD"/>
    <w:rsid w:val="00E45FBD"/>
    <w:rsid w:val="00E46D5C"/>
    <w:rsid w:val="00E473A4"/>
    <w:rsid w:val="00E5020B"/>
    <w:rsid w:val="00E5030D"/>
    <w:rsid w:val="00E504EE"/>
    <w:rsid w:val="00E510DC"/>
    <w:rsid w:val="00E510E7"/>
    <w:rsid w:val="00E5135D"/>
    <w:rsid w:val="00E515A3"/>
    <w:rsid w:val="00E51668"/>
    <w:rsid w:val="00E517FE"/>
    <w:rsid w:val="00E51B3E"/>
    <w:rsid w:val="00E51DF2"/>
    <w:rsid w:val="00E51E91"/>
    <w:rsid w:val="00E51F5A"/>
    <w:rsid w:val="00E52197"/>
    <w:rsid w:val="00E526F8"/>
    <w:rsid w:val="00E5291E"/>
    <w:rsid w:val="00E53072"/>
    <w:rsid w:val="00E53371"/>
    <w:rsid w:val="00E533F0"/>
    <w:rsid w:val="00E5372B"/>
    <w:rsid w:val="00E5392A"/>
    <w:rsid w:val="00E541DF"/>
    <w:rsid w:val="00E546FF"/>
    <w:rsid w:val="00E54D7B"/>
    <w:rsid w:val="00E555F8"/>
    <w:rsid w:val="00E5574F"/>
    <w:rsid w:val="00E557B9"/>
    <w:rsid w:val="00E55B17"/>
    <w:rsid w:val="00E55E9A"/>
    <w:rsid w:val="00E56128"/>
    <w:rsid w:val="00E563CD"/>
    <w:rsid w:val="00E5652D"/>
    <w:rsid w:val="00E56941"/>
    <w:rsid w:val="00E56C07"/>
    <w:rsid w:val="00E56CB8"/>
    <w:rsid w:val="00E56EA4"/>
    <w:rsid w:val="00E570D7"/>
    <w:rsid w:val="00E57173"/>
    <w:rsid w:val="00E573D6"/>
    <w:rsid w:val="00E5746E"/>
    <w:rsid w:val="00E5753F"/>
    <w:rsid w:val="00E60027"/>
    <w:rsid w:val="00E6012C"/>
    <w:rsid w:val="00E603A9"/>
    <w:rsid w:val="00E60419"/>
    <w:rsid w:val="00E60789"/>
    <w:rsid w:val="00E60A8B"/>
    <w:rsid w:val="00E60AD8"/>
    <w:rsid w:val="00E61621"/>
    <w:rsid w:val="00E61648"/>
    <w:rsid w:val="00E6165C"/>
    <w:rsid w:val="00E61DDD"/>
    <w:rsid w:val="00E634A2"/>
    <w:rsid w:val="00E63566"/>
    <w:rsid w:val="00E635FF"/>
    <w:rsid w:val="00E637BA"/>
    <w:rsid w:val="00E643EC"/>
    <w:rsid w:val="00E6480D"/>
    <w:rsid w:val="00E64CAE"/>
    <w:rsid w:val="00E64F07"/>
    <w:rsid w:val="00E65017"/>
    <w:rsid w:val="00E65306"/>
    <w:rsid w:val="00E65460"/>
    <w:rsid w:val="00E654CB"/>
    <w:rsid w:val="00E654F0"/>
    <w:rsid w:val="00E655A6"/>
    <w:rsid w:val="00E65AB4"/>
    <w:rsid w:val="00E65BC1"/>
    <w:rsid w:val="00E65BDB"/>
    <w:rsid w:val="00E663B2"/>
    <w:rsid w:val="00E66724"/>
    <w:rsid w:val="00E6713E"/>
    <w:rsid w:val="00E67257"/>
    <w:rsid w:val="00E67287"/>
    <w:rsid w:val="00E674F9"/>
    <w:rsid w:val="00E678EC"/>
    <w:rsid w:val="00E6796E"/>
    <w:rsid w:val="00E67C30"/>
    <w:rsid w:val="00E67D67"/>
    <w:rsid w:val="00E67F53"/>
    <w:rsid w:val="00E7093B"/>
    <w:rsid w:val="00E7129F"/>
    <w:rsid w:val="00E7137A"/>
    <w:rsid w:val="00E71451"/>
    <w:rsid w:val="00E71709"/>
    <w:rsid w:val="00E71756"/>
    <w:rsid w:val="00E71C8D"/>
    <w:rsid w:val="00E71F4E"/>
    <w:rsid w:val="00E72006"/>
    <w:rsid w:val="00E7247A"/>
    <w:rsid w:val="00E7270A"/>
    <w:rsid w:val="00E72936"/>
    <w:rsid w:val="00E72B2C"/>
    <w:rsid w:val="00E72B88"/>
    <w:rsid w:val="00E72C66"/>
    <w:rsid w:val="00E732B4"/>
    <w:rsid w:val="00E73DFF"/>
    <w:rsid w:val="00E747A0"/>
    <w:rsid w:val="00E747E7"/>
    <w:rsid w:val="00E7486E"/>
    <w:rsid w:val="00E7521B"/>
    <w:rsid w:val="00E75289"/>
    <w:rsid w:val="00E7536D"/>
    <w:rsid w:val="00E754FD"/>
    <w:rsid w:val="00E757EC"/>
    <w:rsid w:val="00E75900"/>
    <w:rsid w:val="00E75BD6"/>
    <w:rsid w:val="00E76281"/>
    <w:rsid w:val="00E765E5"/>
    <w:rsid w:val="00E7681C"/>
    <w:rsid w:val="00E76CF1"/>
    <w:rsid w:val="00E77168"/>
    <w:rsid w:val="00E7753F"/>
    <w:rsid w:val="00E777CA"/>
    <w:rsid w:val="00E80040"/>
    <w:rsid w:val="00E8008F"/>
    <w:rsid w:val="00E800F0"/>
    <w:rsid w:val="00E80346"/>
    <w:rsid w:val="00E806B6"/>
    <w:rsid w:val="00E808F3"/>
    <w:rsid w:val="00E80DD1"/>
    <w:rsid w:val="00E8123A"/>
    <w:rsid w:val="00E81349"/>
    <w:rsid w:val="00E8196A"/>
    <w:rsid w:val="00E81A23"/>
    <w:rsid w:val="00E8206C"/>
    <w:rsid w:val="00E82362"/>
    <w:rsid w:val="00E825DA"/>
    <w:rsid w:val="00E82826"/>
    <w:rsid w:val="00E8286F"/>
    <w:rsid w:val="00E82CCD"/>
    <w:rsid w:val="00E83437"/>
    <w:rsid w:val="00E83683"/>
    <w:rsid w:val="00E8418F"/>
    <w:rsid w:val="00E84322"/>
    <w:rsid w:val="00E845FC"/>
    <w:rsid w:val="00E847F6"/>
    <w:rsid w:val="00E84935"/>
    <w:rsid w:val="00E84B3E"/>
    <w:rsid w:val="00E84DBB"/>
    <w:rsid w:val="00E84F52"/>
    <w:rsid w:val="00E85129"/>
    <w:rsid w:val="00E85802"/>
    <w:rsid w:val="00E85858"/>
    <w:rsid w:val="00E85E6B"/>
    <w:rsid w:val="00E85EBB"/>
    <w:rsid w:val="00E86207"/>
    <w:rsid w:val="00E86DD3"/>
    <w:rsid w:val="00E86DEE"/>
    <w:rsid w:val="00E86E79"/>
    <w:rsid w:val="00E86E7D"/>
    <w:rsid w:val="00E878F6"/>
    <w:rsid w:val="00E9026B"/>
    <w:rsid w:val="00E90423"/>
    <w:rsid w:val="00E9051C"/>
    <w:rsid w:val="00E9066F"/>
    <w:rsid w:val="00E9073B"/>
    <w:rsid w:val="00E90A89"/>
    <w:rsid w:val="00E90FF6"/>
    <w:rsid w:val="00E91324"/>
    <w:rsid w:val="00E91806"/>
    <w:rsid w:val="00E91ACC"/>
    <w:rsid w:val="00E9295C"/>
    <w:rsid w:val="00E929DA"/>
    <w:rsid w:val="00E92A2D"/>
    <w:rsid w:val="00E92A57"/>
    <w:rsid w:val="00E92AEC"/>
    <w:rsid w:val="00E931CA"/>
    <w:rsid w:val="00E93762"/>
    <w:rsid w:val="00E9376B"/>
    <w:rsid w:val="00E939B5"/>
    <w:rsid w:val="00E93A2E"/>
    <w:rsid w:val="00E93DE9"/>
    <w:rsid w:val="00E94060"/>
    <w:rsid w:val="00E944C8"/>
    <w:rsid w:val="00E944D6"/>
    <w:rsid w:val="00E9467A"/>
    <w:rsid w:val="00E95984"/>
    <w:rsid w:val="00E95BA6"/>
    <w:rsid w:val="00E95BC0"/>
    <w:rsid w:val="00E95C57"/>
    <w:rsid w:val="00E9607F"/>
    <w:rsid w:val="00E9653B"/>
    <w:rsid w:val="00E967E1"/>
    <w:rsid w:val="00E96A9C"/>
    <w:rsid w:val="00E96D18"/>
    <w:rsid w:val="00E9701A"/>
    <w:rsid w:val="00E97071"/>
    <w:rsid w:val="00E9728A"/>
    <w:rsid w:val="00E97454"/>
    <w:rsid w:val="00E97458"/>
    <w:rsid w:val="00E97572"/>
    <w:rsid w:val="00E977F7"/>
    <w:rsid w:val="00E97896"/>
    <w:rsid w:val="00E9797E"/>
    <w:rsid w:val="00E97E27"/>
    <w:rsid w:val="00EA0908"/>
    <w:rsid w:val="00EA0972"/>
    <w:rsid w:val="00EA0B33"/>
    <w:rsid w:val="00EA0DF0"/>
    <w:rsid w:val="00EA1030"/>
    <w:rsid w:val="00EA1080"/>
    <w:rsid w:val="00EA1096"/>
    <w:rsid w:val="00EA118B"/>
    <w:rsid w:val="00EA1206"/>
    <w:rsid w:val="00EA167D"/>
    <w:rsid w:val="00EA168E"/>
    <w:rsid w:val="00EA194A"/>
    <w:rsid w:val="00EA1AA2"/>
    <w:rsid w:val="00EA1CA7"/>
    <w:rsid w:val="00EA1CEC"/>
    <w:rsid w:val="00EA218B"/>
    <w:rsid w:val="00EA22ED"/>
    <w:rsid w:val="00EA2744"/>
    <w:rsid w:val="00EA289E"/>
    <w:rsid w:val="00EA297C"/>
    <w:rsid w:val="00EA29FD"/>
    <w:rsid w:val="00EA2DC1"/>
    <w:rsid w:val="00EA340A"/>
    <w:rsid w:val="00EA366D"/>
    <w:rsid w:val="00EA3BDF"/>
    <w:rsid w:val="00EA3C2E"/>
    <w:rsid w:val="00EA3CC0"/>
    <w:rsid w:val="00EA4522"/>
    <w:rsid w:val="00EA4C5D"/>
    <w:rsid w:val="00EA4D93"/>
    <w:rsid w:val="00EA51B3"/>
    <w:rsid w:val="00EA54A0"/>
    <w:rsid w:val="00EA56A2"/>
    <w:rsid w:val="00EA56BE"/>
    <w:rsid w:val="00EA58E4"/>
    <w:rsid w:val="00EA5EE8"/>
    <w:rsid w:val="00EA62BD"/>
    <w:rsid w:val="00EA6679"/>
    <w:rsid w:val="00EA674A"/>
    <w:rsid w:val="00EA67AB"/>
    <w:rsid w:val="00EA6AEE"/>
    <w:rsid w:val="00EA7532"/>
    <w:rsid w:val="00EA7549"/>
    <w:rsid w:val="00EA7692"/>
    <w:rsid w:val="00EA784C"/>
    <w:rsid w:val="00EB0367"/>
    <w:rsid w:val="00EB041B"/>
    <w:rsid w:val="00EB0690"/>
    <w:rsid w:val="00EB0940"/>
    <w:rsid w:val="00EB0B2D"/>
    <w:rsid w:val="00EB0D73"/>
    <w:rsid w:val="00EB0DA9"/>
    <w:rsid w:val="00EB14A9"/>
    <w:rsid w:val="00EB15B5"/>
    <w:rsid w:val="00EB15C4"/>
    <w:rsid w:val="00EB16D8"/>
    <w:rsid w:val="00EB18EF"/>
    <w:rsid w:val="00EB1C53"/>
    <w:rsid w:val="00EB20C7"/>
    <w:rsid w:val="00EB224B"/>
    <w:rsid w:val="00EB225E"/>
    <w:rsid w:val="00EB22FE"/>
    <w:rsid w:val="00EB24A5"/>
    <w:rsid w:val="00EB29E7"/>
    <w:rsid w:val="00EB2FB6"/>
    <w:rsid w:val="00EB301E"/>
    <w:rsid w:val="00EB31F4"/>
    <w:rsid w:val="00EB32D5"/>
    <w:rsid w:val="00EB379B"/>
    <w:rsid w:val="00EB38D4"/>
    <w:rsid w:val="00EB38DF"/>
    <w:rsid w:val="00EB3951"/>
    <w:rsid w:val="00EB3981"/>
    <w:rsid w:val="00EB3FC1"/>
    <w:rsid w:val="00EB418E"/>
    <w:rsid w:val="00EB42CF"/>
    <w:rsid w:val="00EB4539"/>
    <w:rsid w:val="00EB4A33"/>
    <w:rsid w:val="00EB4BD1"/>
    <w:rsid w:val="00EB4CDC"/>
    <w:rsid w:val="00EB4E97"/>
    <w:rsid w:val="00EB5432"/>
    <w:rsid w:val="00EB566A"/>
    <w:rsid w:val="00EB56F8"/>
    <w:rsid w:val="00EB5ABA"/>
    <w:rsid w:val="00EB5B6C"/>
    <w:rsid w:val="00EB5BEE"/>
    <w:rsid w:val="00EB6083"/>
    <w:rsid w:val="00EB656A"/>
    <w:rsid w:val="00EB6BBB"/>
    <w:rsid w:val="00EB6D6B"/>
    <w:rsid w:val="00EB6D8C"/>
    <w:rsid w:val="00EB6ED6"/>
    <w:rsid w:val="00EB76A1"/>
    <w:rsid w:val="00EB773C"/>
    <w:rsid w:val="00EB7FE3"/>
    <w:rsid w:val="00EC054D"/>
    <w:rsid w:val="00EC0786"/>
    <w:rsid w:val="00EC07CF"/>
    <w:rsid w:val="00EC0D45"/>
    <w:rsid w:val="00EC0FA2"/>
    <w:rsid w:val="00EC1412"/>
    <w:rsid w:val="00EC1586"/>
    <w:rsid w:val="00EC1701"/>
    <w:rsid w:val="00EC1975"/>
    <w:rsid w:val="00EC19D6"/>
    <w:rsid w:val="00EC1DF9"/>
    <w:rsid w:val="00EC1ECA"/>
    <w:rsid w:val="00EC1F10"/>
    <w:rsid w:val="00EC1F96"/>
    <w:rsid w:val="00EC205E"/>
    <w:rsid w:val="00EC2249"/>
    <w:rsid w:val="00EC2519"/>
    <w:rsid w:val="00EC26B4"/>
    <w:rsid w:val="00EC28E7"/>
    <w:rsid w:val="00EC2B39"/>
    <w:rsid w:val="00EC2D91"/>
    <w:rsid w:val="00EC30D0"/>
    <w:rsid w:val="00EC449C"/>
    <w:rsid w:val="00EC45B0"/>
    <w:rsid w:val="00EC4851"/>
    <w:rsid w:val="00EC4C21"/>
    <w:rsid w:val="00EC51CB"/>
    <w:rsid w:val="00EC5816"/>
    <w:rsid w:val="00EC5A1A"/>
    <w:rsid w:val="00EC5D80"/>
    <w:rsid w:val="00EC5FE9"/>
    <w:rsid w:val="00EC62BD"/>
    <w:rsid w:val="00EC66A3"/>
    <w:rsid w:val="00EC6A7C"/>
    <w:rsid w:val="00EC6BE3"/>
    <w:rsid w:val="00EC75ED"/>
    <w:rsid w:val="00EC78B8"/>
    <w:rsid w:val="00EC7E86"/>
    <w:rsid w:val="00EC7FE1"/>
    <w:rsid w:val="00ED007D"/>
    <w:rsid w:val="00ED025C"/>
    <w:rsid w:val="00ED0637"/>
    <w:rsid w:val="00ED0867"/>
    <w:rsid w:val="00ED097C"/>
    <w:rsid w:val="00ED099F"/>
    <w:rsid w:val="00ED0A47"/>
    <w:rsid w:val="00ED0CDE"/>
    <w:rsid w:val="00ED0E47"/>
    <w:rsid w:val="00ED1096"/>
    <w:rsid w:val="00ED11A0"/>
    <w:rsid w:val="00ED12A1"/>
    <w:rsid w:val="00ED1305"/>
    <w:rsid w:val="00ED17A0"/>
    <w:rsid w:val="00ED1F14"/>
    <w:rsid w:val="00ED213A"/>
    <w:rsid w:val="00ED23DF"/>
    <w:rsid w:val="00ED28BF"/>
    <w:rsid w:val="00ED2A16"/>
    <w:rsid w:val="00ED2DBD"/>
    <w:rsid w:val="00ED395F"/>
    <w:rsid w:val="00ED39CD"/>
    <w:rsid w:val="00ED45AE"/>
    <w:rsid w:val="00ED4AB3"/>
    <w:rsid w:val="00ED4D87"/>
    <w:rsid w:val="00ED52C5"/>
    <w:rsid w:val="00ED53D7"/>
    <w:rsid w:val="00ED5580"/>
    <w:rsid w:val="00ED59C9"/>
    <w:rsid w:val="00ED5A60"/>
    <w:rsid w:val="00ED5AF1"/>
    <w:rsid w:val="00ED5DB1"/>
    <w:rsid w:val="00ED64C1"/>
    <w:rsid w:val="00ED6B00"/>
    <w:rsid w:val="00ED70E1"/>
    <w:rsid w:val="00ED738A"/>
    <w:rsid w:val="00ED749A"/>
    <w:rsid w:val="00ED75D8"/>
    <w:rsid w:val="00ED7769"/>
    <w:rsid w:val="00ED779B"/>
    <w:rsid w:val="00ED791A"/>
    <w:rsid w:val="00ED79D7"/>
    <w:rsid w:val="00ED7F56"/>
    <w:rsid w:val="00EE05A7"/>
    <w:rsid w:val="00EE07D9"/>
    <w:rsid w:val="00EE08FB"/>
    <w:rsid w:val="00EE09F9"/>
    <w:rsid w:val="00EE0C6B"/>
    <w:rsid w:val="00EE0E30"/>
    <w:rsid w:val="00EE0FA0"/>
    <w:rsid w:val="00EE10E7"/>
    <w:rsid w:val="00EE1180"/>
    <w:rsid w:val="00EE1275"/>
    <w:rsid w:val="00EE163C"/>
    <w:rsid w:val="00EE16AB"/>
    <w:rsid w:val="00EE1916"/>
    <w:rsid w:val="00EE1BE8"/>
    <w:rsid w:val="00EE1E79"/>
    <w:rsid w:val="00EE1F5F"/>
    <w:rsid w:val="00EE2938"/>
    <w:rsid w:val="00EE2EFE"/>
    <w:rsid w:val="00EE3729"/>
    <w:rsid w:val="00EE39CA"/>
    <w:rsid w:val="00EE3B8A"/>
    <w:rsid w:val="00EE3C23"/>
    <w:rsid w:val="00EE3C2E"/>
    <w:rsid w:val="00EE3DAE"/>
    <w:rsid w:val="00EE4018"/>
    <w:rsid w:val="00EE4358"/>
    <w:rsid w:val="00EE47F3"/>
    <w:rsid w:val="00EE4AA1"/>
    <w:rsid w:val="00EE4B00"/>
    <w:rsid w:val="00EE4C87"/>
    <w:rsid w:val="00EE4CB5"/>
    <w:rsid w:val="00EE5227"/>
    <w:rsid w:val="00EE57E6"/>
    <w:rsid w:val="00EE5812"/>
    <w:rsid w:val="00EE5DDF"/>
    <w:rsid w:val="00EE64C0"/>
    <w:rsid w:val="00EE65F2"/>
    <w:rsid w:val="00EE69A0"/>
    <w:rsid w:val="00EE712F"/>
    <w:rsid w:val="00EE7184"/>
    <w:rsid w:val="00EE7433"/>
    <w:rsid w:val="00EE7D7C"/>
    <w:rsid w:val="00EE7EB8"/>
    <w:rsid w:val="00EF01F9"/>
    <w:rsid w:val="00EF05D8"/>
    <w:rsid w:val="00EF0B2D"/>
    <w:rsid w:val="00EF0E22"/>
    <w:rsid w:val="00EF0FF9"/>
    <w:rsid w:val="00EF108C"/>
    <w:rsid w:val="00EF10A7"/>
    <w:rsid w:val="00EF1158"/>
    <w:rsid w:val="00EF11AF"/>
    <w:rsid w:val="00EF13B9"/>
    <w:rsid w:val="00EF1627"/>
    <w:rsid w:val="00EF1AE7"/>
    <w:rsid w:val="00EF1B38"/>
    <w:rsid w:val="00EF201C"/>
    <w:rsid w:val="00EF24D5"/>
    <w:rsid w:val="00EF2585"/>
    <w:rsid w:val="00EF265A"/>
    <w:rsid w:val="00EF2A50"/>
    <w:rsid w:val="00EF2C5E"/>
    <w:rsid w:val="00EF2DBF"/>
    <w:rsid w:val="00EF3022"/>
    <w:rsid w:val="00EF319F"/>
    <w:rsid w:val="00EF32B1"/>
    <w:rsid w:val="00EF38FC"/>
    <w:rsid w:val="00EF3AE6"/>
    <w:rsid w:val="00EF3AEE"/>
    <w:rsid w:val="00EF3E1C"/>
    <w:rsid w:val="00EF4004"/>
    <w:rsid w:val="00EF4678"/>
    <w:rsid w:val="00EF4ADA"/>
    <w:rsid w:val="00EF4B3F"/>
    <w:rsid w:val="00EF522A"/>
    <w:rsid w:val="00EF56B8"/>
    <w:rsid w:val="00EF58AC"/>
    <w:rsid w:val="00EF6372"/>
    <w:rsid w:val="00EF6531"/>
    <w:rsid w:val="00EF6598"/>
    <w:rsid w:val="00EF6621"/>
    <w:rsid w:val="00EF674B"/>
    <w:rsid w:val="00EF6849"/>
    <w:rsid w:val="00EF684A"/>
    <w:rsid w:val="00EF6877"/>
    <w:rsid w:val="00EF69AE"/>
    <w:rsid w:val="00EF6CA5"/>
    <w:rsid w:val="00EF7072"/>
    <w:rsid w:val="00EF70EF"/>
    <w:rsid w:val="00EF7246"/>
    <w:rsid w:val="00EF766E"/>
    <w:rsid w:val="00EF771A"/>
    <w:rsid w:val="00EF790A"/>
    <w:rsid w:val="00EF7BA6"/>
    <w:rsid w:val="00EF7C34"/>
    <w:rsid w:val="00EF7C8F"/>
    <w:rsid w:val="00EF7D9D"/>
    <w:rsid w:val="00F00053"/>
    <w:rsid w:val="00F0012E"/>
    <w:rsid w:val="00F0018B"/>
    <w:rsid w:val="00F00D6F"/>
    <w:rsid w:val="00F01199"/>
    <w:rsid w:val="00F011C9"/>
    <w:rsid w:val="00F0139F"/>
    <w:rsid w:val="00F0155C"/>
    <w:rsid w:val="00F01569"/>
    <w:rsid w:val="00F01963"/>
    <w:rsid w:val="00F019A5"/>
    <w:rsid w:val="00F01ACE"/>
    <w:rsid w:val="00F02642"/>
    <w:rsid w:val="00F026BF"/>
    <w:rsid w:val="00F0272D"/>
    <w:rsid w:val="00F029BA"/>
    <w:rsid w:val="00F02B9F"/>
    <w:rsid w:val="00F02E18"/>
    <w:rsid w:val="00F02F21"/>
    <w:rsid w:val="00F02F36"/>
    <w:rsid w:val="00F032BC"/>
    <w:rsid w:val="00F03431"/>
    <w:rsid w:val="00F034EA"/>
    <w:rsid w:val="00F0350B"/>
    <w:rsid w:val="00F03662"/>
    <w:rsid w:val="00F0388C"/>
    <w:rsid w:val="00F03A40"/>
    <w:rsid w:val="00F03F6E"/>
    <w:rsid w:val="00F04373"/>
    <w:rsid w:val="00F04A0D"/>
    <w:rsid w:val="00F04C33"/>
    <w:rsid w:val="00F04F22"/>
    <w:rsid w:val="00F04F61"/>
    <w:rsid w:val="00F05526"/>
    <w:rsid w:val="00F05772"/>
    <w:rsid w:val="00F05930"/>
    <w:rsid w:val="00F05E77"/>
    <w:rsid w:val="00F0604E"/>
    <w:rsid w:val="00F06533"/>
    <w:rsid w:val="00F069BA"/>
    <w:rsid w:val="00F069DC"/>
    <w:rsid w:val="00F06B13"/>
    <w:rsid w:val="00F06C80"/>
    <w:rsid w:val="00F06D75"/>
    <w:rsid w:val="00F070A1"/>
    <w:rsid w:val="00F070BB"/>
    <w:rsid w:val="00F0732B"/>
    <w:rsid w:val="00F07763"/>
    <w:rsid w:val="00F07A43"/>
    <w:rsid w:val="00F10741"/>
    <w:rsid w:val="00F10767"/>
    <w:rsid w:val="00F10AA4"/>
    <w:rsid w:val="00F10B67"/>
    <w:rsid w:val="00F10DD0"/>
    <w:rsid w:val="00F10E13"/>
    <w:rsid w:val="00F10F8E"/>
    <w:rsid w:val="00F11400"/>
    <w:rsid w:val="00F1155C"/>
    <w:rsid w:val="00F116C1"/>
    <w:rsid w:val="00F11F11"/>
    <w:rsid w:val="00F127D8"/>
    <w:rsid w:val="00F12AF7"/>
    <w:rsid w:val="00F12D71"/>
    <w:rsid w:val="00F12E83"/>
    <w:rsid w:val="00F135A4"/>
    <w:rsid w:val="00F13670"/>
    <w:rsid w:val="00F138A4"/>
    <w:rsid w:val="00F13B22"/>
    <w:rsid w:val="00F14769"/>
    <w:rsid w:val="00F14B7D"/>
    <w:rsid w:val="00F14F94"/>
    <w:rsid w:val="00F15234"/>
    <w:rsid w:val="00F1533E"/>
    <w:rsid w:val="00F16384"/>
    <w:rsid w:val="00F16399"/>
    <w:rsid w:val="00F164ED"/>
    <w:rsid w:val="00F165A0"/>
    <w:rsid w:val="00F16902"/>
    <w:rsid w:val="00F16999"/>
    <w:rsid w:val="00F16E03"/>
    <w:rsid w:val="00F16E7C"/>
    <w:rsid w:val="00F16E98"/>
    <w:rsid w:val="00F17A26"/>
    <w:rsid w:val="00F17A67"/>
    <w:rsid w:val="00F17B0D"/>
    <w:rsid w:val="00F17C51"/>
    <w:rsid w:val="00F17CBA"/>
    <w:rsid w:val="00F17CFC"/>
    <w:rsid w:val="00F2022D"/>
    <w:rsid w:val="00F2032F"/>
    <w:rsid w:val="00F20642"/>
    <w:rsid w:val="00F2078A"/>
    <w:rsid w:val="00F20CD3"/>
    <w:rsid w:val="00F2133B"/>
    <w:rsid w:val="00F2146C"/>
    <w:rsid w:val="00F21484"/>
    <w:rsid w:val="00F21677"/>
    <w:rsid w:val="00F21968"/>
    <w:rsid w:val="00F219BD"/>
    <w:rsid w:val="00F21B45"/>
    <w:rsid w:val="00F21E7C"/>
    <w:rsid w:val="00F22332"/>
    <w:rsid w:val="00F2332F"/>
    <w:rsid w:val="00F23FE3"/>
    <w:rsid w:val="00F23FE5"/>
    <w:rsid w:val="00F240A5"/>
    <w:rsid w:val="00F2415C"/>
    <w:rsid w:val="00F2476F"/>
    <w:rsid w:val="00F24BD6"/>
    <w:rsid w:val="00F24C23"/>
    <w:rsid w:val="00F24CD6"/>
    <w:rsid w:val="00F25150"/>
    <w:rsid w:val="00F25594"/>
    <w:rsid w:val="00F25833"/>
    <w:rsid w:val="00F25849"/>
    <w:rsid w:val="00F25A0D"/>
    <w:rsid w:val="00F25D98"/>
    <w:rsid w:val="00F2603D"/>
    <w:rsid w:val="00F261C7"/>
    <w:rsid w:val="00F266A7"/>
    <w:rsid w:val="00F26886"/>
    <w:rsid w:val="00F26A97"/>
    <w:rsid w:val="00F26BE7"/>
    <w:rsid w:val="00F26CAE"/>
    <w:rsid w:val="00F2703B"/>
    <w:rsid w:val="00F27364"/>
    <w:rsid w:val="00F274DB"/>
    <w:rsid w:val="00F27E0C"/>
    <w:rsid w:val="00F300FB"/>
    <w:rsid w:val="00F3045B"/>
    <w:rsid w:val="00F3059E"/>
    <w:rsid w:val="00F308E3"/>
    <w:rsid w:val="00F30934"/>
    <w:rsid w:val="00F30E4D"/>
    <w:rsid w:val="00F30FF2"/>
    <w:rsid w:val="00F3104C"/>
    <w:rsid w:val="00F31275"/>
    <w:rsid w:val="00F31462"/>
    <w:rsid w:val="00F315AC"/>
    <w:rsid w:val="00F316E2"/>
    <w:rsid w:val="00F31D36"/>
    <w:rsid w:val="00F31EAB"/>
    <w:rsid w:val="00F32445"/>
    <w:rsid w:val="00F324B8"/>
    <w:rsid w:val="00F32623"/>
    <w:rsid w:val="00F326F4"/>
    <w:rsid w:val="00F3282E"/>
    <w:rsid w:val="00F328E8"/>
    <w:rsid w:val="00F32A57"/>
    <w:rsid w:val="00F32D6C"/>
    <w:rsid w:val="00F32E5F"/>
    <w:rsid w:val="00F332C8"/>
    <w:rsid w:val="00F337D1"/>
    <w:rsid w:val="00F34405"/>
    <w:rsid w:val="00F3480E"/>
    <w:rsid w:val="00F34996"/>
    <w:rsid w:val="00F349DA"/>
    <w:rsid w:val="00F34AF7"/>
    <w:rsid w:val="00F34B85"/>
    <w:rsid w:val="00F34E84"/>
    <w:rsid w:val="00F35186"/>
    <w:rsid w:val="00F354A1"/>
    <w:rsid w:val="00F35C28"/>
    <w:rsid w:val="00F36216"/>
    <w:rsid w:val="00F36492"/>
    <w:rsid w:val="00F36501"/>
    <w:rsid w:val="00F36E2F"/>
    <w:rsid w:val="00F375E0"/>
    <w:rsid w:val="00F37652"/>
    <w:rsid w:val="00F37C04"/>
    <w:rsid w:val="00F402A2"/>
    <w:rsid w:val="00F4048A"/>
    <w:rsid w:val="00F40630"/>
    <w:rsid w:val="00F40638"/>
    <w:rsid w:val="00F40C1C"/>
    <w:rsid w:val="00F40FB5"/>
    <w:rsid w:val="00F40FE7"/>
    <w:rsid w:val="00F4138A"/>
    <w:rsid w:val="00F41570"/>
    <w:rsid w:val="00F41597"/>
    <w:rsid w:val="00F41637"/>
    <w:rsid w:val="00F41974"/>
    <w:rsid w:val="00F41B1E"/>
    <w:rsid w:val="00F4215C"/>
    <w:rsid w:val="00F423ED"/>
    <w:rsid w:val="00F4281B"/>
    <w:rsid w:val="00F428D5"/>
    <w:rsid w:val="00F42D3D"/>
    <w:rsid w:val="00F4357B"/>
    <w:rsid w:val="00F43749"/>
    <w:rsid w:val="00F4380A"/>
    <w:rsid w:val="00F43837"/>
    <w:rsid w:val="00F43B17"/>
    <w:rsid w:val="00F43E11"/>
    <w:rsid w:val="00F4415A"/>
    <w:rsid w:val="00F44314"/>
    <w:rsid w:val="00F448FC"/>
    <w:rsid w:val="00F44983"/>
    <w:rsid w:val="00F44BE5"/>
    <w:rsid w:val="00F4505B"/>
    <w:rsid w:val="00F4515B"/>
    <w:rsid w:val="00F45B44"/>
    <w:rsid w:val="00F45BC4"/>
    <w:rsid w:val="00F4605E"/>
    <w:rsid w:val="00F4631B"/>
    <w:rsid w:val="00F46506"/>
    <w:rsid w:val="00F46C82"/>
    <w:rsid w:val="00F47147"/>
    <w:rsid w:val="00F473C0"/>
    <w:rsid w:val="00F47732"/>
    <w:rsid w:val="00F47AB9"/>
    <w:rsid w:val="00F47B45"/>
    <w:rsid w:val="00F5092D"/>
    <w:rsid w:val="00F50972"/>
    <w:rsid w:val="00F50C0E"/>
    <w:rsid w:val="00F51117"/>
    <w:rsid w:val="00F511B8"/>
    <w:rsid w:val="00F511DF"/>
    <w:rsid w:val="00F51248"/>
    <w:rsid w:val="00F513B6"/>
    <w:rsid w:val="00F52085"/>
    <w:rsid w:val="00F52253"/>
    <w:rsid w:val="00F525AE"/>
    <w:rsid w:val="00F52A37"/>
    <w:rsid w:val="00F52B46"/>
    <w:rsid w:val="00F52CC7"/>
    <w:rsid w:val="00F52DED"/>
    <w:rsid w:val="00F52E48"/>
    <w:rsid w:val="00F52E88"/>
    <w:rsid w:val="00F52FEA"/>
    <w:rsid w:val="00F53288"/>
    <w:rsid w:val="00F532D5"/>
    <w:rsid w:val="00F533E7"/>
    <w:rsid w:val="00F53776"/>
    <w:rsid w:val="00F53837"/>
    <w:rsid w:val="00F54040"/>
    <w:rsid w:val="00F54672"/>
    <w:rsid w:val="00F54978"/>
    <w:rsid w:val="00F54BB4"/>
    <w:rsid w:val="00F54DAA"/>
    <w:rsid w:val="00F5553B"/>
    <w:rsid w:val="00F557FB"/>
    <w:rsid w:val="00F55A03"/>
    <w:rsid w:val="00F567F7"/>
    <w:rsid w:val="00F56DEA"/>
    <w:rsid w:val="00F571C9"/>
    <w:rsid w:val="00F574F6"/>
    <w:rsid w:val="00F577FF"/>
    <w:rsid w:val="00F578D6"/>
    <w:rsid w:val="00F57BB6"/>
    <w:rsid w:val="00F6004D"/>
    <w:rsid w:val="00F6067A"/>
    <w:rsid w:val="00F607C7"/>
    <w:rsid w:val="00F608E0"/>
    <w:rsid w:val="00F60B33"/>
    <w:rsid w:val="00F61084"/>
    <w:rsid w:val="00F610CC"/>
    <w:rsid w:val="00F612E4"/>
    <w:rsid w:val="00F61639"/>
    <w:rsid w:val="00F61949"/>
    <w:rsid w:val="00F61D96"/>
    <w:rsid w:val="00F61E7C"/>
    <w:rsid w:val="00F61F74"/>
    <w:rsid w:val="00F620BA"/>
    <w:rsid w:val="00F6234F"/>
    <w:rsid w:val="00F624DF"/>
    <w:rsid w:val="00F6253E"/>
    <w:rsid w:val="00F6258F"/>
    <w:rsid w:val="00F62651"/>
    <w:rsid w:val="00F627D3"/>
    <w:rsid w:val="00F62B21"/>
    <w:rsid w:val="00F62CD1"/>
    <w:rsid w:val="00F62E26"/>
    <w:rsid w:val="00F630FB"/>
    <w:rsid w:val="00F63D2F"/>
    <w:rsid w:val="00F63E43"/>
    <w:rsid w:val="00F64437"/>
    <w:rsid w:val="00F645AA"/>
    <w:rsid w:val="00F64A5A"/>
    <w:rsid w:val="00F654CE"/>
    <w:rsid w:val="00F655DB"/>
    <w:rsid w:val="00F65786"/>
    <w:rsid w:val="00F657E8"/>
    <w:rsid w:val="00F657FC"/>
    <w:rsid w:val="00F65D9D"/>
    <w:rsid w:val="00F65FDB"/>
    <w:rsid w:val="00F66295"/>
    <w:rsid w:val="00F66398"/>
    <w:rsid w:val="00F663C1"/>
    <w:rsid w:val="00F66C39"/>
    <w:rsid w:val="00F672A8"/>
    <w:rsid w:val="00F67307"/>
    <w:rsid w:val="00F6751E"/>
    <w:rsid w:val="00F6756E"/>
    <w:rsid w:val="00F675C2"/>
    <w:rsid w:val="00F6764D"/>
    <w:rsid w:val="00F67874"/>
    <w:rsid w:val="00F6791E"/>
    <w:rsid w:val="00F679E1"/>
    <w:rsid w:val="00F67BAE"/>
    <w:rsid w:val="00F67CBF"/>
    <w:rsid w:val="00F67EEC"/>
    <w:rsid w:val="00F67FE0"/>
    <w:rsid w:val="00F70153"/>
    <w:rsid w:val="00F70461"/>
    <w:rsid w:val="00F70482"/>
    <w:rsid w:val="00F70D71"/>
    <w:rsid w:val="00F71921"/>
    <w:rsid w:val="00F71BD1"/>
    <w:rsid w:val="00F71FDB"/>
    <w:rsid w:val="00F721A6"/>
    <w:rsid w:val="00F72295"/>
    <w:rsid w:val="00F72612"/>
    <w:rsid w:val="00F726F3"/>
    <w:rsid w:val="00F72E1B"/>
    <w:rsid w:val="00F734EB"/>
    <w:rsid w:val="00F73733"/>
    <w:rsid w:val="00F73AA6"/>
    <w:rsid w:val="00F73E43"/>
    <w:rsid w:val="00F73F3C"/>
    <w:rsid w:val="00F73F7F"/>
    <w:rsid w:val="00F743FB"/>
    <w:rsid w:val="00F74425"/>
    <w:rsid w:val="00F744C6"/>
    <w:rsid w:val="00F745DC"/>
    <w:rsid w:val="00F75436"/>
    <w:rsid w:val="00F75821"/>
    <w:rsid w:val="00F75840"/>
    <w:rsid w:val="00F758DE"/>
    <w:rsid w:val="00F7591D"/>
    <w:rsid w:val="00F75BA3"/>
    <w:rsid w:val="00F75BE4"/>
    <w:rsid w:val="00F75C8E"/>
    <w:rsid w:val="00F75EA6"/>
    <w:rsid w:val="00F761B9"/>
    <w:rsid w:val="00F762D0"/>
    <w:rsid w:val="00F763C4"/>
    <w:rsid w:val="00F7641A"/>
    <w:rsid w:val="00F76772"/>
    <w:rsid w:val="00F7690C"/>
    <w:rsid w:val="00F775ED"/>
    <w:rsid w:val="00F777E1"/>
    <w:rsid w:val="00F77826"/>
    <w:rsid w:val="00F77999"/>
    <w:rsid w:val="00F80233"/>
    <w:rsid w:val="00F8048C"/>
    <w:rsid w:val="00F806B6"/>
    <w:rsid w:val="00F80762"/>
    <w:rsid w:val="00F80A61"/>
    <w:rsid w:val="00F815CD"/>
    <w:rsid w:val="00F816F4"/>
    <w:rsid w:val="00F81729"/>
    <w:rsid w:val="00F81B25"/>
    <w:rsid w:val="00F81B37"/>
    <w:rsid w:val="00F81D10"/>
    <w:rsid w:val="00F82091"/>
    <w:rsid w:val="00F82717"/>
    <w:rsid w:val="00F82AF6"/>
    <w:rsid w:val="00F82BBB"/>
    <w:rsid w:val="00F82D76"/>
    <w:rsid w:val="00F82EA2"/>
    <w:rsid w:val="00F82F5E"/>
    <w:rsid w:val="00F82F8A"/>
    <w:rsid w:val="00F834B8"/>
    <w:rsid w:val="00F839A2"/>
    <w:rsid w:val="00F83AE1"/>
    <w:rsid w:val="00F841C4"/>
    <w:rsid w:val="00F84202"/>
    <w:rsid w:val="00F842C2"/>
    <w:rsid w:val="00F84379"/>
    <w:rsid w:val="00F847A7"/>
    <w:rsid w:val="00F8547F"/>
    <w:rsid w:val="00F8567A"/>
    <w:rsid w:val="00F85A8A"/>
    <w:rsid w:val="00F85E5C"/>
    <w:rsid w:val="00F85F29"/>
    <w:rsid w:val="00F86456"/>
    <w:rsid w:val="00F8657D"/>
    <w:rsid w:val="00F86721"/>
    <w:rsid w:val="00F8688E"/>
    <w:rsid w:val="00F869C1"/>
    <w:rsid w:val="00F87270"/>
    <w:rsid w:val="00F87514"/>
    <w:rsid w:val="00F875BF"/>
    <w:rsid w:val="00F87912"/>
    <w:rsid w:val="00F87C2C"/>
    <w:rsid w:val="00F87D3B"/>
    <w:rsid w:val="00F87D9C"/>
    <w:rsid w:val="00F9011B"/>
    <w:rsid w:val="00F90975"/>
    <w:rsid w:val="00F909C6"/>
    <w:rsid w:val="00F90ACB"/>
    <w:rsid w:val="00F90B4D"/>
    <w:rsid w:val="00F90CCD"/>
    <w:rsid w:val="00F9162E"/>
    <w:rsid w:val="00F9183D"/>
    <w:rsid w:val="00F91C6F"/>
    <w:rsid w:val="00F91F4D"/>
    <w:rsid w:val="00F923D9"/>
    <w:rsid w:val="00F9253B"/>
    <w:rsid w:val="00F92DB8"/>
    <w:rsid w:val="00F93203"/>
    <w:rsid w:val="00F932A1"/>
    <w:rsid w:val="00F93703"/>
    <w:rsid w:val="00F937E7"/>
    <w:rsid w:val="00F93889"/>
    <w:rsid w:val="00F938B9"/>
    <w:rsid w:val="00F93A3D"/>
    <w:rsid w:val="00F943D5"/>
    <w:rsid w:val="00F94921"/>
    <w:rsid w:val="00F94952"/>
    <w:rsid w:val="00F94C3B"/>
    <w:rsid w:val="00F94D71"/>
    <w:rsid w:val="00F952B2"/>
    <w:rsid w:val="00F952D9"/>
    <w:rsid w:val="00F956CC"/>
    <w:rsid w:val="00F95DF4"/>
    <w:rsid w:val="00F95F35"/>
    <w:rsid w:val="00F96253"/>
    <w:rsid w:val="00F969C3"/>
    <w:rsid w:val="00F96ABB"/>
    <w:rsid w:val="00F96B1C"/>
    <w:rsid w:val="00F96F83"/>
    <w:rsid w:val="00F97026"/>
    <w:rsid w:val="00F9733B"/>
    <w:rsid w:val="00F97A1D"/>
    <w:rsid w:val="00F97C70"/>
    <w:rsid w:val="00F97C73"/>
    <w:rsid w:val="00F97CBD"/>
    <w:rsid w:val="00FA0F3A"/>
    <w:rsid w:val="00FA1259"/>
    <w:rsid w:val="00FA141E"/>
    <w:rsid w:val="00FA16D1"/>
    <w:rsid w:val="00FA1724"/>
    <w:rsid w:val="00FA1AC4"/>
    <w:rsid w:val="00FA1B58"/>
    <w:rsid w:val="00FA1EA8"/>
    <w:rsid w:val="00FA1EDD"/>
    <w:rsid w:val="00FA203A"/>
    <w:rsid w:val="00FA22B7"/>
    <w:rsid w:val="00FA273F"/>
    <w:rsid w:val="00FA2903"/>
    <w:rsid w:val="00FA293B"/>
    <w:rsid w:val="00FA2D80"/>
    <w:rsid w:val="00FA30CE"/>
    <w:rsid w:val="00FA3252"/>
    <w:rsid w:val="00FA33EF"/>
    <w:rsid w:val="00FA355D"/>
    <w:rsid w:val="00FA3D5B"/>
    <w:rsid w:val="00FA3DF5"/>
    <w:rsid w:val="00FA3E7E"/>
    <w:rsid w:val="00FA3F19"/>
    <w:rsid w:val="00FA42AD"/>
    <w:rsid w:val="00FA45FD"/>
    <w:rsid w:val="00FA4C85"/>
    <w:rsid w:val="00FA4CFC"/>
    <w:rsid w:val="00FA4EE9"/>
    <w:rsid w:val="00FA4F46"/>
    <w:rsid w:val="00FA51E4"/>
    <w:rsid w:val="00FA56CF"/>
    <w:rsid w:val="00FA570D"/>
    <w:rsid w:val="00FA68BC"/>
    <w:rsid w:val="00FA6A49"/>
    <w:rsid w:val="00FA6C8A"/>
    <w:rsid w:val="00FA720D"/>
    <w:rsid w:val="00FA731A"/>
    <w:rsid w:val="00FA751E"/>
    <w:rsid w:val="00FA7970"/>
    <w:rsid w:val="00FB014E"/>
    <w:rsid w:val="00FB01BC"/>
    <w:rsid w:val="00FB0E70"/>
    <w:rsid w:val="00FB0F49"/>
    <w:rsid w:val="00FB1103"/>
    <w:rsid w:val="00FB1426"/>
    <w:rsid w:val="00FB16A9"/>
    <w:rsid w:val="00FB17D0"/>
    <w:rsid w:val="00FB185C"/>
    <w:rsid w:val="00FB1A42"/>
    <w:rsid w:val="00FB2269"/>
    <w:rsid w:val="00FB29FB"/>
    <w:rsid w:val="00FB2F61"/>
    <w:rsid w:val="00FB2FF8"/>
    <w:rsid w:val="00FB31FA"/>
    <w:rsid w:val="00FB335A"/>
    <w:rsid w:val="00FB33B3"/>
    <w:rsid w:val="00FB3D31"/>
    <w:rsid w:val="00FB3DFA"/>
    <w:rsid w:val="00FB3FAA"/>
    <w:rsid w:val="00FB4350"/>
    <w:rsid w:val="00FB46BD"/>
    <w:rsid w:val="00FB46FC"/>
    <w:rsid w:val="00FB4890"/>
    <w:rsid w:val="00FB49D3"/>
    <w:rsid w:val="00FB4F60"/>
    <w:rsid w:val="00FB50FD"/>
    <w:rsid w:val="00FB5148"/>
    <w:rsid w:val="00FB56B7"/>
    <w:rsid w:val="00FB57B7"/>
    <w:rsid w:val="00FB6092"/>
    <w:rsid w:val="00FB6386"/>
    <w:rsid w:val="00FB6503"/>
    <w:rsid w:val="00FB67D7"/>
    <w:rsid w:val="00FB6B44"/>
    <w:rsid w:val="00FB6BF8"/>
    <w:rsid w:val="00FB6D04"/>
    <w:rsid w:val="00FB6FDC"/>
    <w:rsid w:val="00FB71AB"/>
    <w:rsid w:val="00FB769E"/>
    <w:rsid w:val="00FB77D1"/>
    <w:rsid w:val="00FB7BE6"/>
    <w:rsid w:val="00FB7D83"/>
    <w:rsid w:val="00FC0011"/>
    <w:rsid w:val="00FC0155"/>
    <w:rsid w:val="00FC0198"/>
    <w:rsid w:val="00FC0216"/>
    <w:rsid w:val="00FC02A8"/>
    <w:rsid w:val="00FC02C3"/>
    <w:rsid w:val="00FC0599"/>
    <w:rsid w:val="00FC0776"/>
    <w:rsid w:val="00FC0ED9"/>
    <w:rsid w:val="00FC10AA"/>
    <w:rsid w:val="00FC146F"/>
    <w:rsid w:val="00FC174D"/>
    <w:rsid w:val="00FC1CCC"/>
    <w:rsid w:val="00FC218E"/>
    <w:rsid w:val="00FC28D9"/>
    <w:rsid w:val="00FC2A5B"/>
    <w:rsid w:val="00FC2A91"/>
    <w:rsid w:val="00FC2DE6"/>
    <w:rsid w:val="00FC3369"/>
    <w:rsid w:val="00FC368B"/>
    <w:rsid w:val="00FC3B5E"/>
    <w:rsid w:val="00FC3FA8"/>
    <w:rsid w:val="00FC439E"/>
    <w:rsid w:val="00FC44B9"/>
    <w:rsid w:val="00FC45F0"/>
    <w:rsid w:val="00FC4937"/>
    <w:rsid w:val="00FC4AD7"/>
    <w:rsid w:val="00FC4BDE"/>
    <w:rsid w:val="00FC537C"/>
    <w:rsid w:val="00FC558F"/>
    <w:rsid w:val="00FC55CF"/>
    <w:rsid w:val="00FC5625"/>
    <w:rsid w:val="00FC58A2"/>
    <w:rsid w:val="00FC61D7"/>
    <w:rsid w:val="00FC62F6"/>
    <w:rsid w:val="00FC65F2"/>
    <w:rsid w:val="00FC67CF"/>
    <w:rsid w:val="00FC6807"/>
    <w:rsid w:val="00FC6A31"/>
    <w:rsid w:val="00FC6C9B"/>
    <w:rsid w:val="00FC6DF2"/>
    <w:rsid w:val="00FC6ECD"/>
    <w:rsid w:val="00FC7065"/>
    <w:rsid w:val="00FC70DE"/>
    <w:rsid w:val="00FC7149"/>
    <w:rsid w:val="00FC7308"/>
    <w:rsid w:val="00FC743B"/>
    <w:rsid w:val="00FC74F1"/>
    <w:rsid w:val="00FC791F"/>
    <w:rsid w:val="00FC7D35"/>
    <w:rsid w:val="00FC7FA6"/>
    <w:rsid w:val="00FD074E"/>
    <w:rsid w:val="00FD0963"/>
    <w:rsid w:val="00FD0D03"/>
    <w:rsid w:val="00FD0DF4"/>
    <w:rsid w:val="00FD11EE"/>
    <w:rsid w:val="00FD12B8"/>
    <w:rsid w:val="00FD155B"/>
    <w:rsid w:val="00FD1B0F"/>
    <w:rsid w:val="00FD1B32"/>
    <w:rsid w:val="00FD1BAC"/>
    <w:rsid w:val="00FD2073"/>
    <w:rsid w:val="00FD2337"/>
    <w:rsid w:val="00FD299C"/>
    <w:rsid w:val="00FD2F45"/>
    <w:rsid w:val="00FD31E6"/>
    <w:rsid w:val="00FD3690"/>
    <w:rsid w:val="00FD384C"/>
    <w:rsid w:val="00FD3B0C"/>
    <w:rsid w:val="00FD3BAC"/>
    <w:rsid w:val="00FD46C1"/>
    <w:rsid w:val="00FD48F7"/>
    <w:rsid w:val="00FD4C57"/>
    <w:rsid w:val="00FD4D07"/>
    <w:rsid w:val="00FD4E6C"/>
    <w:rsid w:val="00FD536F"/>
    <w:rsid w:val="00FD5526"/>
    <w:rsid w:val="00FD56CD"/>
    <w:rsid w:val="00FD573C"/>
    <w:rsid w:val="00FD59B1"/>
    <w:rsid w:val="00FD5B65"/>
    <w:rsid w:val="00FD5BB9"/>
    <w:rsid w:val="00FD5DF4"/>
    <w:rsid w:val="00FD6B38"/>
    <w:rsid w:val="00FD6FE4"/>
    <w:rsid w:val="00FD7435"/>
    <w:rsid w:val="00FD7CE4"/>
    <w:rsid w:val="00FD7DC7"/>
    <w:rsid w:val="00FD7E6F"/>
    <w:rsid w:val="00FD7EBB"/>
    <w:rsid w:val="00FE0A6B"/>
    <w:rsid w:val="00FE0B0E"/>
    <w:rsid w:val="00FE146B"/>
    <w:rsid w:val="00FE19B3"/>
    <w:rsid w:val="00FE229F"/>
    <w:rsid w:val="00FE2368"/>
    <w:rsid w:val="00FE25C7"/>
    <w:rsid w:val="00FE2B5A"/>
    <w:rsid w:val="00FE2DD2"/>
    <w:rsid w:val="00FE37AE"/>
    <w:rsid w:val="00FE3991"/>
    <w:rsid w:val="00FE3B1C"/>
    <w:rsid w:val="00FE3D68"/>
    <w:rsid w:val="00FE3D6F"/>
    <w:rsid w:val="00FE4084"/>
    <w:rsid w:val="00FE4178"/>
    <w:rsid w:val="00FE41B3"/>
    <w:rsid w:val="00FE47B0"/>
    <w:rsid w:val="00FE4804"/>
    <w:rsid w:val="00FE4825"/>
    <w:rsid w:val="00FE4FED"/>
    <w:rsid w:val="00FE4FF3"/>
    <w:rsid w:val="00FE50AF"/>
    <w:rsid w:val="00FE53EF"/>
    <w:rsid w:val="00FE560B"/>
    <w:rsid w:val="00FE5721"/>
    <w:rsid w:val="00FE5727"/>
    <w:rsid w:val="00FE5D7C"/>
    <w:rsid w:val="00FE67FF"/>
    <w:rsid w:val="00FE6B02"/>
    <w:rsid w:val="00FE6B5D"/>
    <w:rsid w:val="00FE6C80"/>
    <w:rsid w:val="00FE6CF7"/>
    <w:rsid w:val="00FE6D8B"/>
    <w:rsid w:val="00FE6FC9"/>
    <w:rsid w:val="00FE70C3"/>
    <w:rsid w:val="00FE7501"/>
    <w:rsid w:val="00FE7593"/>
    <w:rsid w:val="00FE77F5"/>
    <w:rsid w:val="00FE7907"/>
    <w:rsid w:val="00FF0239"/>
    <w:rsid w:val="00FF0586"/>
    <w:rsid w:val="00FF079C"/>
    <w:rsid w:val="00FF0D2D"/>
    <w:rsid w:val="00FF11B9"/>
    <w:rsid w:val="00FF1799"/>
    <w:rsid w:val="00FF1B88"/>
    <w:rsid w:val="00FF1C61"/>
    <w:rsid w:val="00FF1D74"/>
    <w:rsid w:val="00FF21FE"/>
    <w:rsid w:val="00FF2465"/>
    <w:rsid w:val="00FF26EA"/>
    <w:rsid w:val="00FF297C"/>
    <w:rsid w:val="00FF2F0B"/>
    <w:rsid w:val="00FF3375"/>
    <w:rsid w:val="00FF394E"/>
    <w:rsid w:val="00FF3D84"/>
    <w:rsid w:val="00FF3FDB"/>
    <w:rsid w:val="00FF42BA"/>
    <w:rsid w:val="00FF4321"/>
    <w:rsid w:val="00FF53B7"/>
    <w:rsid w:val="00FF55A5"/>
    <w:rsid w:val="00FF55E7"/>
    <w:rsid w:val="00FF57FE"/>
    <w:rsid w:val="00FF581D"/>
    <w:rsid w:val="00FF5C2D"/>
    <w:rsid w:val="00FF5F77"/>
    <w:rsid w:val="00FF6ABF"/>
    <w:rsid w:val="00FF6CB7"/>
    <w:rsid w:val="00FF6E73"/>
    <w:rsid w:val="00FF6F96"/>
    <w:rsid w:val="00FF6FDF"/>
    <w:rsid w:val="00FF7097"/>
    <w:rsid w:val="00FF742D"/>
    <w:rsid w:val="00FF7912"/>
    <w:rsid w:val="00FF7C4F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63D66"/>
  <w15:chartTrackingRefBased/>
  <w15:docId w15:val="{66F85B15-2AB5-4DC5-96D5-59AB8887F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639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B56952"/>
    <w:pPr>
      <w:keepNext/>
      <w:keepLines/>
      <w:numPr>
        <w:numId w:val="34"/>
      </w:numPr>
      <w:pBdr>
        <w:top w:val="single" w:sz="12" w:space="1" w:color="auto"/>
      </w:pBdr>
      <w:spacing w:before="240" w:after="180"/>
      <w:ind w:left="0" w:firstLine="0"/>
      <w:outlineLvl w:val="0"/>
    </w:pPr>
    <w:rPr>
      <w:rFonts w:ascii="Times New Roman" w:hAnsi="Times New Roman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56952"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sz w:val="28"/>
      <w:lang w:val="en-US"/>
    </w:rPr>
  </w:style>
  <w:style w:type="paragraph" w:styleId="Heading3">
    <w:name w:val="heading 3"/>
    <w:basedOn w:val="Heading2"/>
    <w:next w:val="Normal"/>
    <w:link w:val="Heading3Char"/>
    <w:qFormat/>
    <w:rsid w:val="00B56952"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56952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numPr>
        <w:ilvl w:val="4"/>
      </w:numPr>
      <w:outlineLvl w:val="4"/>
    </w:pPr>
  </w:style>
  <w:style w:type="paragraph" w:styleId="Heading6">
    <w:name w:val="heading 6"/>
    <w:basedOn w:val="H6"/>
    <w:next w:val="Normal"/>
    <w:link w:val="Heading6Char"/>
    <w:qFormat/>
    <w:rsid w:val="000B455F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0B455F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455F"/>
    <w:pPr>
      <w:numPr>
        <w:ilvl w:val="7"/>
        <w:numId w:val="5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uiPriority w:val="99"/>
    <w:qFormat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455F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017CD"/>
    <w:pPr>
      <w:numPr>
        <w:numId w:val="35"/>
      </w:numPr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3E5DE5"/>
    <w:pPr>
      <w:spacing w:after="200"/>
    </w:pPr>
    <w:rPr>
      <w:b/>
      <w:bCs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56952"/>
    <w:rPr>
      <w:rFonts w:ascii="Times New Roman" w:hAnsi="Times New Roman"/>
      <w:sz w:val="22"/>
      <w:lang w:val="en-US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B56952"/>
    <w:rPr>
      <w:rFonts w:ascii="Times New Roman" w:hAnsi="Times New Roman"/>
      <w:sz w:val="28"/>
      <w:lang w:val="en-US" w:eastAsia="en-US"/>
    </w:rPr>
  </w:style>
  <w:style w:type="character" w:customStyle="1" w:styleId="CaptionChar">
    <w:name w:val="Caption Char"/>
    <w:aliases w:val="cap Char"/>
    <w:link w:val="Caption"/>
    <w:rsid w:val="003E5DE5"/>
    <w:rPr>
      <w:rFonts w:ascii="Times New Roman" w:hAnsi="Times New Roman"/>
      <w:b/>
      <w:bCs/>
      <w:szCs w:val="18"/>
      <w:lang w:eastAsia="en-US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qFormat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445CB5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2DD4"/>
    <w:rPr>
      <w:color w:val="80808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F5F1C"/>
    <w:rPr>
      <w:rFonts w:ascii="Arial" w:hAnsi="Arial"/>
      <w:b/>
      <w:noProof/>
      <w:sz w:val="18"/>
      <w:lang w:eastAsia="en-US"/>
    </w:rPr>
  </w:style>
  <w:style w:type="paragraph" w:customStyle="1" w:styleId="Bulletedo1">
    <w:name w:val="Bulleted o 1"/>
    <w:basedOn w:val="Normal"/>
    <w:rsid w:val="000A0AAA"/>
    <w:pPr>
      <w:numPr>
        <w:numId w:val="4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0A0AAA"/>
    <w:rPr>
      <w:rFonts w:ascii="Times New Roman" w:hAnsi="Times New Roman"/>
      <w:lang w:eastAsia="en-US"/>
    </w:rPr>
  </w:style>
  <w:style w:type="paragraph" w:styleId="NoSpacing">
    <w:name w:val="No Spacing"/>
    <w:uiPriority w:val="1"/>
    <w:qFormat/>
    <w:rsid w:val="00A74FDC"/>
    <w:pPr>
      <w:jc w:val="both"/>
    </w:pPr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A5691"/>
    <w:pPr>
      <w:numPr>
        <w:numId w:val="6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A5691"/>
    <w:rPr>
      <w:rFonts w:ascii="Times New Roman" w:eastAsia="SimSun" w:hAnsi="Times New Roman"/>
      <w:sz w:val="22"/>
      <w:lang w:val="en-US" w:eastAsia="zh-CN"/>
    </w:rPr>
  </w:style>
  <w:style w:type="paragraph" w:customStyle="1" w:styleId="Default">
    <w:name w:val="Default"/>
    <w:rsid w:val="00E946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Proposal">
    <w:name w:val="Proposal"/>
    <w:basedOn w:val="Normal"/>
    <w:link w:val="ProposalChar"/>
    <w:qFormat/>
    <w:rsid w:val="00742388"/>
    <w:pPr>
      <w:tabs>
        <w:tab w:val="left" w:pos="1701"/>
      </w:tabs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42388"/>
    <w:rPr>
      <w:rFonts w:ascii="Times New Roman" w:eastAsia="Times New Roman" w:hAnsi="Times New Roman"/>
      <w:b/>
      <w:bCs/>
      <w:lang w:eastAsia="zh-CN"/>
    </w:rPr>
  </w:style>
  <w:style w:type="paragraph" w:customStyle="1" w:styleId="References">
    <w:name w:val="References"/>
    <w:basedOn w:val="Normal"/>
    <w:rsid w:val="009E6C5E"/>
    <w:pPr>
      <w:numPr>
        <w:ilvl w:val="2"/>
        <w:numId w:val="7"/>
      </w:numPr>
      <w:spacing w:after="0"/>
      <w:jc w:val="left"/>
    </w:pPr>
    <w:rPr>
      <w:rFonts w:eastAsia="Times New Roman"/>
      <w:szCs w:val="24"/>
      <w:lang w:val="en-US"/>
    </w:rPr>
  </w:style>
  <w:style w:type="character" w:customStyle="1" w:styleId="TACChar">
    <w:name w:val="TAC Char"/>
    <w:link w:val="TAC"/>
    <w:qFormat/>
    <w:rsid w:val="00A51311"/>
    <w:rPr>
      <w:rFonts w:ascii="Arial" w:hAnsi="Arial"/>
      <w:sz w:val="18"/>
      <w:lang w:val="x-none" w:eastAsia="en-US"/>
    </w:rPr>
  </w:style>
  <w:style w:type="paragraph" w:customStyle="1" w:styleId="3GPPText">
    <w:name w:val="3GPP Text"/>
    <w:basedOn w:val="Normal"/>
    <w:link w:val="3GPPTextChar"/>
    <w:qFormat/>
    <w:rsid w:val="00917CF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917CF0"/>
    <w:rPr>
      <w:rFonts w:ascii="Times New Roman" w:eastAsia="SimSun" w:hAnsi="Times New Roman"/>
      <w:sz w:val="22"/>
      <w:lang w:val="en-US" w:eastAsia="en-US"/>
    </w:rPr>
  </w:style>
  <w:style w:type="character" w:customStyle="1" w:styleId="3GPPH1Char">
    <w:name w:val="3GPP H1 Char"/>
    <w:link w:val="3GPPH1"/>
    <w:locked/>
    <w:rsid w:val="00DC3C4B"/>
    <w:rPr>
      <w:rFonts w:ascii="Arial" w:eastAsia="SimSun" w:hAnsi="Arial"/>
      <w:sz w:val="36"/>
      <w:lang w:eastAsia="en-US"/>
    </w:rPr>
  </w:style>
  <w:style w:type="paragraph" w:customStyle="1" w:styleId="3GPPH1">
    <w:name w:val="3GPP H1"/>
    <w:basedOn w:val="Heading1"/>
    <w:next w:val="Normal"/>
    <w:link w:val="3GPPH1Char"/>
    <w:qFormat/>
    <w:rsid w:val="00DC3C4B"/>
    <w:p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</w:pPr>
    <w:rPr>
      <w:rFonts w:eastAsia="SimSun"/>
      <w:sz w:val="36"/>
    </w:rPr>
  </w:style>
  <w:style w:type="table" w:styleId="GridTable4-Accent1">
    <w:name w:val="Grid Table 4 Accent 1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">
    <w:name w:val="Grid Table 4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3-Accent6">
    <w:name w:val="Grid Table 3 Accent 6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B20D5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0maintext">
    <w:name w:val="0maintext"/>
    <w:basedOn w:val="Normal"/>
    <w:qFormat/>
    <w:rsid w:val="000A2537"/>
    <w:pPr>
      <w:spacing w:after="0"/>
      <w:jc w:val="left"/>
    </w:pPr>
    <w:rPr>
      <w:rFonts w:eastAsia="SimSun"/>
      <w:sz w:val="16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56952"/>
    <w:rPr>
      <w:rFonts w:ascii="Times New Roman" w:hAnsi="Times New Roman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56952"/>
    <w:rPr>
      <w:rFonts w:ascii="Times New Roman" w:hAnsi="Times New Roman"/>
      <w:sz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46659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66590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6659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66590"/>
    <w:rPr>
      <w:rFonts w:ascii="Arial" w:hAnsi="Arial"/>
      <w:sz w:val="32"/>
      <w:lang w:eastAsia="en-US"/>
    </w:rPr>
  </w:style>
  <w:style w:type="character" w:customStyle="1" w:styleId="Heading9Char">
    <w:name w:val="Heading 9 Char"/>
    <w:basedOn w:val="DefaultParagraphFont"/>
    <w:link w:val="Heading9"/>
    <w:rsid w:val="00466590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466590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66590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66590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466590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6590"/>
    <w:rPr>
      <w:rFonts w:ascii="Tahoma" w:hAnsi="Tahoma" w:cs="Tahoma"/>
      <w:shd w:val="clear" w:color="auto" w:fill="000080"/>
      <w:lang w:eastAsia="en-US"/>
    </w:rPr>
  </w:style>
  <w:style w:type="character" w:customStyle="1" w:styleId="B10">
    <w:name w:val="B1 (文字)"/>
    <w:qFormat/>
    <w:locked/>
    <w:rsid w:val="007159B5"/>
    <w:rPr>
      <w:lang w:val="en-GB"/>
    </w:rPr>
  </w:style>
  <w:style w:type="table" w:customStyle="1" w:styleId="TableGrid5">
    <w:name w:val="Table Grid5"/>
    <w:basedOn w:val="TableNormal"/>
    <w:next w:val="TableGrid"/>
    <w:rsid w:val="002401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BB1F68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BB1F68"/>
  </w:style>
  <w:style w:type="character" w:customStyle="1" w:styleId="eop">
    <w:name w:val="eop"/>
    <w:basedOn w:val="DefaultParagraphFont"/>
    <w:rsid w:val="00BB1F68"/>
  </w:style>
  <w:style w:type="character" w:customStyle="1" w:styleId="apple-converted-space">
    <w:name w:val="apple-converted-space"/>
    <w:qFormat/>
    <w:rsid w:val="008763C2"/>
  </w:style>
  <w:style w:type="paragraph" w:customStyle="1" w:styleId="StatementBody">
    <w:name w:val="Statement Body"/>
    <w:basedOn w:val="Normal"/>
    <w:link w:val="StatementBodyChar"/>
    <w:qFormat/>
    <w:rsid w:val="005767C8"/>
    <w:pPr>
      <w:numPr>
        <w:numId w:val="9"/>
      </w:numPr>
      <w:spacing w:after="100" w:afterAutospacing="1" w:line="259" w:lineRule="auto"/>
      <w:contextualSpacing/>
    </w:pPr>
    <w:rPr>
      <w:rFonts w:eastAsia="Times New Roman"/>
      <w:sz w:val="22"/>
      <w:szCs w:val="24"/>
      <w:lang w:val="en-US" w:eastAsia="ko-KR"/>
    </w:rPr>
  </w:style>
  <w:style w:type="character" w:customStyle="1" w:styleId="StatementBodyChar">
    <w:name w:val="Statement Body Char"/>
    <w:link w:val="StatementBody"/>
    <w:qFormat/>
    <w:rsid w:val="005767C8"/>
    <w:rPr>
      <w:rFonts w:ascii="Times New Roman" w:eastAsia="Times New Roman" w:hAnsi="Times New Roman"/>
      <w:sz w:val="22"/>
      <w:szCs w:val="24"/>
      <w:lang w:val="en-US" w:eastAsia="ko-KR"/>
    </w:rPr>
  </w:style>
  <w:style w:type="paragraph" w:customStyle="1" w:styleId="00BodyText">
    <w:name w:val="00 BodyText"/>
    <w:basedOn w:val="Normal"/>
    <w:qFormat/>
    <w:rsid w:val="00927C06"/>
    <w:pPr>
      <w:spacing w:after="220" w:line="259" w:lineRule="auto"/>
    </w:pPr>
    <w:rPr>
      <w:rFonts w:ascii="Arial" w:eastAsia="Times New Roman" w:hAnsi="Arial"/>
      <w:sz w:val="22"/>
      <w:lang w:val="en-US"/>
    </w:rPr>
  </w:style>
  <w:style w:type="paragraph" w:customStyle="1" w:styleId="body">
    <w:name w:val="body"/>
    <w:basedOn w:val="Normal"/>
    <w:link w:val="bodyChar"/>
    <w:rsid w:val="00ED45AE"/>
    <w:pPr>
      <w:tabs>
        <w:tab w:val="left" w:pos="2160"/>
      </w:tabs>
      <w:spacing w:after="0"/>
    </w:pPr>
    <w:rPr>
      <w:rFonts w:ascii="Bookman Old Style" w:eastAsia="SimSun" w:hAnsi="Bookman Old Style"/>
      <w:lang w:val="en-US"/>
    </w:rPr>
  </w:style>
  <w:style w:type="character" w:customStyle="1" w:styleId="bodyChar">
    <w:name w:val="body Char"/>
    <w:basedOn w:val="DefaultParagraphFont"/>
    <w:link w:val="body"/>
    <w:rsid w:val="00ED45AE"/>
    <w:rPr>
      <w:rFonts w:ascii="Bookman Old Style" w:eastAsia="SimSun" w:hAnsi="Bookman Old Style"/>
      <w:lang w:val="en-US" w:eastAsia="en-US"/>
    </w:rPr>
  </w:style>
  <w:style w:type="paragraph" w:styleId="TableofFigures">
    <w:name w:val="table of figures"/>
    <w:basedOn w:val="Normal"/>
    <w:next w:val="Normal"/>
    <w:uiPriority w:val="99"/>
    <w:rsid w:val="002F7D83"/>
    <w:pPr>
      <w:spacing w:after="0"/>
    </w:pPr>
  </w:style>
  <w:style w:type="character" w:customStyle="1" w:styleId="0MaintextChar">
    <w:name w:val="0 Main text Char"/>
    <w:basedOn w:val="DefaultParagraphFont"/>
    <w:link w:val="0Maintext0"/>
    <w:qFormat/>
    <w:locked/>
    <w:rsid w:val="001A43DB"/>
    <w:rPr>
      <w:rFonts w:ascii="Malgun Gothic" w:hAnsi="Malgun Gothic"/>
    </w:rPr>
  </w:style>
  <w:style w:type="paragraph" w:customStyle="1" w:styleId="0Maintext0">
    <w:name w:val="0 Main text"/>
    <w:basedOn w:val="Normal"/>
    <w:link w:val="0MaintextChar"/>
    <w:qFormat/>
    <w:rsid w:val="001A43DB"/>
    <w:pPr>
      <w:spacing w:after="100" w:afterAutospacing="1" w:line="288" w:lineRule="auto"/>
      <w:ind w:firstLine="360"/>
    </w:pPr>
    <w:rPr>
      <w:rFonts w:ascii="Malgun Gothic" w:hAnsi="Malgun Gothic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69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8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09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964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8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16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0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66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003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2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466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59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65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6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8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15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19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45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88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05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0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6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1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9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25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6976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56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27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3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032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6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63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03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30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4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163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411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418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27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41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795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72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161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71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55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7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637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0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25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1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37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170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2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6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278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8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5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7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6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71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2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78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12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37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7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57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8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8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64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7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9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0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77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82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3158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259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579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3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7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33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6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94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60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45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40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5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2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89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2726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1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22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28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446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35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001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8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994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50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4103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3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780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6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018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923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67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894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9886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38645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6872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35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6966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59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69053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330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728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4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7926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2188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124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33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6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1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24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1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16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199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737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7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748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2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787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506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2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9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63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4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0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75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5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86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30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73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2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84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4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30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0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6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5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547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00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4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4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879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6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3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3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26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34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8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1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42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6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74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2850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2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9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2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49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9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83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8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42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45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8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9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89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7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0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6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5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3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26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39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010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1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09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6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47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6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2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39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619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2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6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08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02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40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4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8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97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91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508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68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7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90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9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18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28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030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2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19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25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90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835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90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94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7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0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01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9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509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9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7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38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4211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80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43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63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812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21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801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99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1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50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92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924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04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58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7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220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5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41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777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63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7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309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34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376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0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6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5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6342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297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68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76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3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43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52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14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3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96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2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026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169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7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7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2711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350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2004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59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39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28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29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16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76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253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5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8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4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145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087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18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627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82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569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368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0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6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100785">
          <w:marLeft w:val="121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5986">
          <w:marLeft w:val="121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2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894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9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19691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92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3326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58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846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192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07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74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0033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500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80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382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684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5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339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48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32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97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8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4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2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3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77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9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75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174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4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607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115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96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3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1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7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2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7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1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8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47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8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0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62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82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32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466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38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211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77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86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2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5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92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31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887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32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143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5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8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9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2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04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1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765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99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96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24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88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2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705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7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294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45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68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2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684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37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6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28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68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286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56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79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22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7070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651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90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06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94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02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6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139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726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85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2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34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65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461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8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361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942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7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005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50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7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81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062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054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89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85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46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2552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215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51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803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6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32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310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8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5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7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10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75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 xsi:nil="true"/>
    <_dlc_DocId xmlns="6644bbd9-135b-4773-ad84-bc84a2f6263e">E6JD2UEEJPRS-1285206665-5527</_dlc_DocId>
    <_dlc_DocIdUrl xmlns="6644bbd9-135b-4773-ad84-bc84a2f6263e">
      <Url>https://qualcomm.sharepoint.com/teams/LocationTechnology/ExternalFocus/_layouts/15/DocIdRedir.aspx?ID=E6JD2UEEJPRS-1285206665-5527</Url>
      <Description>E6JD2UEEJPRS-1285206665-5527</Description>
    </_dlc_DocIdUrl>
    <_dlc_DocIdPersistId xmlns="6644bbd9-135b-4773-ad84-bc84a2f6263e" xsi:nil="true"/>
    <IconOverlay xmlns="http://schemas.microsoft.com/sharepoint/v4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6" ma:contentTypeDescription="Create a new document." ma:contentTypeScope="" ma:versionID="56e698cf5dc41f835224c3383e8e8c1b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xmlns:ns5="http://schemas.microsoft.com/sharepoint/v4" targetNamespace="http://schemas.microsoft.com/office/2006/metadata/properties" ma:root="true" ma:fieldsID="d7ec14b5d04463a64de71c3c744ca57b" ns2:_="" ns3:_="" ns4:_="" ns5:_="">
    <xsd:import namespace="6644bbd9-135b-4773-ad84-bc84a2f6263e"/>
    <xsd:import namespace="3f86cff9-cbc4-4c3f-9ae1-ee06ea2700eb"/>
    <xsd:import namespace="de8d2dfa-979f-47b0-a18e-510b98b44c9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5:IconOverlay" minOccurs="0"/>
                <xsd:element ref="ns4:MediaLengthInSeconds" minOccurs="0"/>
                <xsd:element ref="ns4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MediaServiceAutoTags" ma:index="24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2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E7E08B-173D-4734-BCE5-792D89BB823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DE3ECA-6285-414D-89BF-BD957FADC1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92181E-A570-406C-A2F5-911C6438CA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01D83D-3D8E-42DF-A09B-E7B67A76DDEC}">
  <ds:schemaRefs>
    <ds:schemaRef ds:uri="http://schemas.microsoft.com/office/2006/metadata/properties"/>
    <ds:schemaRef ds:uri="http://schemas.microsoft.com/office/infopath/2007/PartnerControls"/>
    <ds:schemaRef ds:uri="6644bbd9-135b-4773-ad84-bc84a2f6263e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CC53FC8A-D675-43E0-817F-B7214028D4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17255</TotalTime>
  <Pages>5</Pages>
  <Words>2107</Words>
  <Characters>12792</Characters>
  <Application>Microsoft Office Word</Application>
  <DocSecurity>0</DocSecurity>
  <Lines>106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Potential Solutions for Sidelink Positioning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14870</CharactersWithSpaces>
  <SharedDoc>false</SharedDoc>
  <HLinks>
    <vt:vector size="66" baseType="variant">
      <vt:variant>
        <vt:i4>1310774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_Toc127367659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_Toc127367658</vt:lpwstr>
      </vt:variant>
      <vt:variant>
        <vt:i4>1310774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_Toc127367657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_Toc127367656</vt:lpwstr>
      </vt:variant>
      <vt:variant>
        <vt:i4>1310774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_Toc127367655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_Toc127367654</vt:lpwstr>
      </vt:variant>
      <vt:variant>
        <vt:i4>1310774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_Toc127367653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_Toc127367652</vt:lpwstr>
      </vt:variant>
      <vt:variant>
        <vt:i4>1310774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_Toc127367651</vt:lpwstr>
      </vt:variant>
      <vt:variant>
        <vt:i4>1376310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_Toc127367645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_Toc127367644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Potential Solutions for Sidelink Positioning</dc:title>
  <dc:subject>UL CA</dc:subject>
  <dc:creator>Sven Fischer</dc:creator>
  <cp:keywords/>
  <cp:lastModifiedBy>Gabi Sarkis</cp:lastModifiedBy>
  <cp:revision>3245</cp:revision>
  <cp:lastPrinted>2018-09-27T14:55:00Z</cp:lastPrinted>
  <dcterms:created xsi:type="dcterms:W3CDTF">2019-10-18T08:39:00Z</dcterms:created>
  <dcterms:modified xsi:type="dcterms:W3CDTF">2023-02-17T19:17:00Z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0x0101001607C58FD835CD4DBB2D243FBBB21DB7</vt:lpwstr>
  </property>
  <property fmtid="{D5CDD505-2E9C-101B-9397-08002B2CF9AE}" pid="15" name="_dlc_DocIdItemGuid">
    <vt:lpwstr>2419f79c-213a-4b74-9bd5-f172542a25f8</vt:lpwstr>
  </property>
  <property fmtid="{D5CDD505-2E9C-101B-9397-08002B2CF9AE}" pid="16" name="Tags">
    <vt:lpwstr/>
  </property>
  <property fmtid="{D5CDD505-2E9C-101B-9397-08002B2CF9AE}" pid="17" name="Order">
    <vt:r8>154800</vt:r8>
  </property>
  <property fmtid="{D5CDD505-2E9C-101B-9397-08002B2CF9AE}" pid="18" name="URL">
    <vt:lpwstr/>
  </property>
</Properties>
</file>